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00" w:rsidRDefault="001E4100" w:rsidP="00FB5788"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 w:rsidR="001E4100" w:rsidRDefault="001E4100" w:rsidP="00FB5788"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 w:rsidR="001E4100" w:rsidRDefault="007579BE">
      <w:pPr>
        <w:tabs>
          <w:tab w:val="left" w:pos="840"/>
        </w:tabs>
        <w:spacing w:line="540" w:lineRule="exact"/>
        <w:ind w:firstLineChars="0" w:firstLine="0"/>
        <w:jc w:val="center"/>
        <w:rPr>
          <w:rFonts w:ascii="Calibri" w:eastAsia="方正小标宋简体"/>
          <w:sz w:val="44"/>
          <w:szCs w:val="44"/>
        </w:rPr>
      </w:pPr>
      <w:r w:rsidRPr="007579BE">
        <w:rPr>
          <w:rFonts w:ascii="Calibri" w:eastAsia="方正小标宋简体" w:hint="eastAsia"/>
          <w:sz w:val="44"/>
          <w:szCs w:val="44"/>
        </w:rPr>
        <w:t>沈阳市人民政府关于废止《沈阳市社区工作暂行办法》等部分政府规章的决定</w:t>
      </w:r>
    </w:p>
    <w:p w:rsidR="001E4100" w:rsidRDefault="001E4100" w:rsidP="00FB5788">
      <w:pPr>
        <w:tabs>
          <w:tab w:val="left" w:pos="840"/>
        </w:tabs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</w:p>
    <w:p w:rsidR="001E4100" w:rsidRDefault="00307797">
      <w:pPr>
        <w:tabs>
          <w:tab w:val="left" w:pos="840"/>
        </w:tabs>
        <w:spacing w:line="540" w:lineRule="exact"/>
        <w:ind w:firstLineChars="0" w:firstLine="0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307797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Pr="00307797">
        <w:rPr>
          <w:rFonts w:ascii="楷体_GB2312" w:eastAsia="楷体_GB2312" w:hAnsi="楷体_GB2312" w:cs="楷体_GB2312"/>
          <w:sz w:val="32"/>
          <w:szCs w:val="32"/>
        </w:rPr>
        <w:t>2024年8月9日沈阳市人民政府令第99号公布）</w:t>
      </w:r>
    </w:p>
    <w:p w:rsidR="001E4100" w:rsidRDefault="001E4100" w:rsidP="00307797">
      <w:pPr>
        <w:tabs>
          <w:tab w:val="left" w:pos="840"/>
        </w:tabs>
        <w:spacing w:line="540" w:lineRule="exact"/>
        <w:ind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CE6A38" w:rsidRPr="00CE6A38" w:rsidRDefault="00CE6A38" w:rsidP="00CE6A38">
      <w:pPr>
        <w:spacing w:line="6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ascii="黑体" w:eastAsia="黑体" w:hAnsi="黑体" w:cs="黑体" w:hint="eastAsia"/>
          <w:sz w:val="32"/>
          <w:szCs w:val="32"/>
        </w:rPr>
        <w:t xml:space="preserve">　　</w:t>
      </w:r>
      <w:r w:rsidRPr="00CE6A38">
        <w:rPr>
          <w:rFonts w:cs="仿宋_GB2312" w:hint="eastAsia"/>
          <w:sz w:val="32"/>
          <w:szCs w:val="32"/>
        </w:rPr>
        <w:t>根据《中华人民共和国立法法》的规定，经市人民政府第</w:t>
      </w:r>
      <w:r w:rsidRPr="00CE6A38">
        <w:rPr>
          <w:rFonts w:cs="仿宋_GB2312"/>
          <w:sz w:val="32"/>
          <w:szCs w:val="32"/>
        </w:rPr>
        <w:t>127次常务会议决定，废止下列政府规章: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</w:t>
      </w:r>
      <w:r w:rsidRPr="00CE6A38">
        <w:rPr>
          <w:rFonts w:cs="仿宋_GB2312"/>
          <w:sz w:val="32"/>
          <w:szCs w:val="32"/>
        </w:rPr>
        <w:t>1.《沈阳市社区工作暂行办法》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2002年7月29日沈阳市人民政府令第14号公布）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</w:t>
      </w:r>
      <w:r w:rsidRPr="00CE6A38">
        <w:rPr>
          <w:rFonts w:cs="仿宋_GB2312"/>
          <w:sz w:val="32"/>
          <w:szCs w:val="32"/>
        </w:rPr>
        <w:t>2.《沈阳市民防管理规定》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2003年12月18日沈阳市人民政府令第28号公布）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</w:t>
      </w:r>
      <w:r w:rsidRPr="00CE6A38">
        <w:rPr>
          <w:rFonts w:cs="仿宋_GB2312"/>
          <w:sz w:val="32"/>
          <w:szCs w:val="32"/>
        </w:rPr>
        <w:t>3.《沈阳市采砂管理办法》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2007年7月10日沈阳市人民政府令第72号公布）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</w:t>
      </w:r>
      <w:r w:rsidRPr="00CE6A38">
        <w:rPr>
          <w:rFonts w:cs="仿宋_GB2312"/>
          <w:sz w:val="32"/>
          <w:szCs w:val="32"/>
        </w:rPr>
        <w:t>4.《沈阳市农村公路管理办法》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2007年11月15日沈阳市人民政府令第76号公布）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</w:t>
      </w:r>
      <w:r w:rsidRPr="00CE6A38">
        <w:rPr>
          <w:rFonts w:cs="仿宋_GB2312"/>
          <w:sz w:val="32"/>
          <w:szCs w:val="32"/>
        </w:rPr>
        <w:t>5.《沈阳市城市地下空间开发建设管理办法》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2011年12月24日沈阳市人民政府令第32号公布）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lastRenderedPageBreak/>
        <w:t xml:space="preserve">　　</w:t>
      </w:r>
      <w:r w:rsidRPr="00CE6A38">
        <w:rPr>
          <w:rFonts w:cs="仿宋_GB2312"/>
          <w:sz w:val="32"/>
          <w:szCs w:val="32"/>
        </w:rPr>
        <w:t>6.《沈阳市社会急救医疗管理办法》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2013年1月13日沈阳市人民政府令第40号公布）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</w:t>
      </w:r>
      <w:r w:rsidRPr="00CE6A38">
        <w:rPr>
          <w:rFonts w:cs="仿宋_GB2312"/>
          <w:sz w:val="32"/>
          <w:szCs w:val="32"/>
        </w:rPr>
        <w:t>7.《沈阳市生态保护红线管理办法》</w:t>
      </w:r>
    </w:p>
    <w:p w:rsidR="00CE6A38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（</w:t>
      </w:r>
      <w:r w:rsidRPr="00CE6A38">
        <w:rPr>
          <w:rFonts w:cs="仿宋_GB2312"/>
          <w:sz w:val="32"/>
          <w:szCs w:val="32"/>
        </w:rPr>
        <w:t>2014年12月9日沈阳市人民政府令第47号公布）</w:t>
      </w:r>
    </w:p>
    <w:p w:rsidR="001E4100" w:rsidRPr="00CE6A38" w:rsidRDefault="00CE6A38" w:rsidP="00CE6A38">
      <w:pPr>
        <w:spacing w:line="600" w:lineRule="exact"/>
        <w:ind w:firstLineChars="0" w:firstLine="0"/>
        <w:rPr>
          <w:rFonts w:cs="仿宋_GB2312"/>
          <w:sz w:val="32"/>
          <w:szCs w:val="32"/>
        </w:rPr>
      </w:pPr>
      <w:r w:rsidRPr="00CE6A38">
        <w:rPr>
          <w:rFonts w:cs="仿宋_GB2312" w:hint="eastAsia"/>
          <w:sz w:val="32"/>
          <w:szCs w:val="32"/>
        </w:rPr>
        <w:t xml:space="preserve">　　本决定自公布之日起施行。</w:t>
      </w:r>
    </w:p>
    <w:sectPr w:rsidR="001E4100" w:rsidRPr="00CE6A38" w:rsidSect="001E4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B0" w:rsidRDefault="006C3BB0">
      <w:pPr>
        <w:spacing w:line="240" w:lineRule="auto"/>
        <w:ind w:firstLine="480"/>
      </w:pPr>
      <w:r>
        <w:separator/>
      </w:r>
    </w:p>
  </w:endnote>
  <w:endnote w:type="continuationSeparator" w:id="0">
    <w:p w:rsidR="006C3BB0" w:rsidRDefault="006C3BB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0" w:rsidRDefault="001E410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0" w:rsidRDefault="001E4100">
    <w:pPr>
      <w:pStyle w:val="a7"/>
      <w:ind w:leftChars="2280" w:left="5472" w:firstLineChars="2000" w:firstLine="6400"/>
      <w:rPr>
        <w:rFonts w:eastAsia="仿宋"/>
        <w:sz w:val="32"/>
        <w:szCs w:val="48"/>
      </w:rPr>
    </w:pPr>
    <w:r w:rsidRPr="001E4100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 filled="f" stroked="f" strokeweight=".5pt">
          <v:textbox style="mso-fit-shape-to-text:t" inset="0,0,0,0">
            <w:txbxContent>
              <w:p w:rsidR="001E4100" w:rsidRDefault="001E4100">
                <w:pPr>
                  <w:pStyle w:val="a6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6C3BB0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E6A3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6C3BB0">
      <w:rPr>
        <w:rFonts w:eastAsia="仿宋" w:hint="eastAsia"/>
        <w:sz w:val="32"/>
        <w:szCs w:val="48"/>
      </w:rPr>
      <w:t xml:space="preserve">  </w:t>
    </w:r>
  </w:p>
  <w:p w:rsidR="001E4100" w:rsidRDefault="001E4100">
    <w:pPr>
      <w:pStyle w:val="a7"/>
      <w:wordWrap w:val="0"/>
      <w:ind w:leftChars="2280" w:left="5472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1E4100">
      <w:rPr>
        <w:color w:val="FAFAFA"/>
        <w:sz w:val="32"/>
      </w:rPr>
      <w:pict>
        <v:line id="_x0000_s1027" style="position:absolute;left:0;text-align:left;z-index:251660288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 strokecolor="#005192" strokeweight="1.75pt">
          <v:stroke joinstyle="miter"/>
        </v:line>
      </w:pict>
    </w:r>
    <w:r w:rsidR="006C3BB0">
      <w:rPr>
        <w:rFonts w:eastAsia="仿宋" w:hint="eastAsia"/>
        <w:color w:val="FAFAFA"/>
        <w:sz w:val="32"/>
        <w:szCs w:val="48"/>
      </w:rPr>
      <w:t>X</w:t>
    </w:r>
    <w:r w:rsidR="006C3BB0">
      <w:rPr>
        <w:rFonts w:eastAsia="仿宋" w:hint="eastAsia"/>
        <w:color w:val="FAFAFA"/>
        <w:sz w:val="32"/>
        <w:szCs w:val="48"/>
      </w:rPr>
      <w:t>辽宁</w:t>
    </w:r>
    <w:r w:rsidR="006C3BB0">
      <w:rPr>
        <w:rFonts w:ascii="宋体" w:eastAsia="宋体" w:hAnsi="宋体" w:cs="宋体" w:hint="eastAsia"/>
        <w:b/>
        <w:bCs/>
        <w:color w:val="005192"/>
        <w:sz w:val="28"/>
        <w:szCs w:val="44"/>
      </w:rPr>
      <w:t>沈阳市人民政府发布</w:t>
    </w:r>
  </w:p>
  <w:p w:rsidR="001E4100" w:rsidRDefault="001E4100" w:rsidP="00FB5788">
    <w:pPr>
      <w:pStyle w:val="a7"/>
      <w:wordWrap w:val="0"/>
      <w:ind w:leftChars="2280" w:left="5472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0" w:rsidRDefault="001E410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B0" w:rsidRDefault="006C3BB0">
      <w:pPr>
        <w:spacing w:line="240" w:lineRule="auto"/>
        <w:ind w:firstLine="480"/>
      </w:pPr>
      <w:r>
        <w:separator/>
      </w:r>
    </w:p>
  </w:footnote>
  <w:footnote w:type="continuationSeparator" w:id="0">
    <w:p w:rsidR="006C3BB0" w:rsidRDefault="006C3BB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0" w:rsidRDefault="001E4100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0" w:rsidRDefault="001E4100">
    <w:pPr>
      <w:pStyle w:val="a7"/>
      <w:ind w:firstLine="643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 strokecolor="#005192" strokeweight="1.75pt">
          <v:stroke joinstyle="miter"/>
        </v:line>
      </w:pict>
    </w:r>
  </w:p>
  <w:p w:rsidR="001E4100" w:rsidRDefault="006C3BB0">
    <w:pPr>
      <w:pStyle w:val="a7"/>
      <w:ind w:firstLineChars="0" w:firstLine="0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沈阳市人民政府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0" w:rsidRDefault="001E4100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FBFB1C89"/>
    <w:rsid w:val="00125253"/>
    <w:rsid w:val="00172A27"/>
    <w:rsid w:val="001B7E9C"/>
    <w:rsid w:val="001E4100"/>
    <w:rsid w:val="00307797"/>
    <w:rsid w:val="003F497B"/>
    <w:rsid w:val="006B0EDA"/>
    <w:rsid w:val="006C3BB0"/>
    <w:rsid w:val="006D58CA"/>
    <w:rsid w:val="007579BE"/>
    <w:rsid w:val="00993565"/>
    <w:rsid w:val="00CE6A38"/>
    <w:rsid w:val="00DA5E85"/>
    <w:rsid w:val="00DC69F9"/>
    <w:rsid w:val="00DE1DE9"/>
    <w:rsid w:val="00FB5788"/>
    <w:rsid w:val="00FB7656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DEF2379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5EBD122A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C9011D9"/>
    <w:rsid w:val="7DC651C5"/>
    <w:rsid w:val="7FCC2834"/>
    <w:rsid w:val="7FDB41E4"/>
    <w:rsid w:val="7F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E4100"/>
    <w:pPr>
      <w:widowControl w:val="0"/>
      <w:spacing w:line="400" w:lineRule="exact"/>
      <w:ind w:firstLineChars="200" w:firstLine="720"/>
      <w:jc w:val="both"/>
    </w:pPr>
    <w:rPr>
      <w:rFonts w:ascii="仿宋_GB2312" w:eastAsia="仿宋_GB2312" w:hAnsi="仿宋_GB2312"/>
      <w:kern w:val="2"/>
      <w:sz w:val="24"/>
      <w:szCs w:val="22"/>
    </w:rPr>
  </w:style>
  <w:style w:type="paragraph" w:styleId="1">
    <w:name w:val="heading 1"/>
    <w:basedOn w:val="a"/>
    <w:next w:val="a"/>
    <w:qFormat/>
    <w:rsid w:val="001E4100"/>
    <w:pPr>
      <w:keepNext/>
      <w:keepLines/>
      <w:spacing w:afterLines="100"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kern w:val="44"/>
      <w:sz w:val="36"/>
    </w:rPr>
  </w:style>
  <w:style w:type="paragraph" w:styleId="2">
    <w:name w:val="heading 2"/>
    <w:basedOn w:val="a"/>
    <w:next w:val="a"/>
    <w:qFormat/>
    <w:rsid w:val="001E4100"/>
    <w:pPr>
      <w:keepNext/>
      <w:keepLines/>
      <w:ind w:firstLineChars="0" w:firstLine="0"/>
      <w:outlineLvl w:val="1"/>
    </w:pPr>
    <w:rPr>
      <w:rFonts w:ascii="楷体_GB2312" w:eastAsia="楷体_GB2312" w:hAnsi="楷体_GB2312"/>
    </w:rPr>
  </w:style>
  <w:style w:type="paragraph" w:styleId="3">
    <w:name w:val="heading 3"/>
    <w:basedOn w:val="a"/>
    <w:next w:val="a"/>
    <w:link w:val="3Char"/>
    <w:qFormat/>
    <w:rsid w:val="001E4100"/>
    <w:pPr>
      <w:spacing w:before="100" w:beforeAutospacing="1" w:after="100" w:afterAutospacing="1"/>
      <w:jc w:val="left"/>
      <w:outlineLvl w:val="2"/>
    </w:pPr>
    <w:rPr>
      <w:rFonts w:ascii="宋体" w:eastAsia="黑体" w:hAnsi="宋体" w:hint="eastAsia"/>
      <w:kern w:val="0"/>
      <w:szCs w:val="27"/>
    </w:rPr>
  </w:style>
  <w:style w:type="paragraph" w:styleId="4">
    <w:name w:val="heading 4"/>
    <w:basedOn w:val="a"/>
    <w:next w:val="a"/>
    <w:qFormat/>
    <w:rsid w:val="001E4100"/>
    <w:pPr>
      <w:keepNext/>
      <w:spacing w:beforeLines="50" w:afterLines="50"/>
      <w:ind w:firstLineChars="0" w:firstLine="0"/>
      <w:jc w:val="center"/>
      <w:outlineLvl w:val="3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1E4100"/>
    <w:pPr>
      <w:ind w:firstLine="420"/>
    </w:pPr>
  </w:style>
  <w:style w:type="paragraph" w:styleId="a4">
    <w:name w:val="annotation text"/>
    <w:basedOn w:val="a"/>
    <w:qFormat/>
    <w:rsid w:val="001E4100"/>
    <w:pPr>
      <w:jc w:val="left"/>
    </w:pPr>
  </w:style>
  <w:style w:type="paragraph" w:styleId="a5">
    <w:name w:val="Balloon Text"/>
    <w:basedOn w:val="a"/>
    <w:link w:val="Char"/>
    <w:qFormat/>
    <w:rsid w:val="001E4100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1E41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1E41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sid w:val="001E4100"/>
    <w:pPr>
      <w:spacing w:beforeAutospacing="1" w:afterAutospacing="1"/>
      <w:jc w:val="left"/>
    </w:pPr>
    <w:rPr>
      <w:kern w:val="0"/>
    </w:rPr>
  </w:style>
  <w:style w:type="paragraph" w:styleId="a9">
    <w:name w:val="Body Text First Indent"/>
    <w:basedOn w:val="a"/>
    <w:qFormat/>
    <w:rsid w:val="001E4100"/>
    <w:pPr>
      <w:ind w:firstLine="632"/>
    </w:pPr>
  </w:style>
  <w:style w:type="character" w:styleId="aa">
    <w:name w:val="Strong"/>
    <w:qFormat/>
    <w:rsid w:val="001E4100"/>
    <w:rPr>
      <w:b/>
    </w:rPr>
  </w:style>
  <w:style w:type="character" w:styleId="ab">
    <w:name w:val="Hyperlink"/>
    <w:qFormat/>
    <w:rsid w:val="001E4100"/>
    <w:rPr>
      <w:color w:val="0000FF"/>
      <w:u w:val="single"/>
    </w:rPr>
  </w:style>
  <w:style w:type="character" w:customStyle="1" w:styleId="3Char">
    <w:name w:val="标题 3 Char"/>
    <w:link w:val="3"/>
    <w:qFormat/>
    <w:rsid w:val="001E4100"/>
    <w:rPr>
      <w:rFonts w:ascii="宋体" w:eastAsia="黑体" w:hAnsi="宋体" w:cs="宋体" w:hint="eastAsia"/>
      <w:kern w:val="0"/>
      <w:sz w:val="24"/>
      <w:szCs w:val="27"/>
    </w:rPr>
  </w:style>
  <w:style w:type="character" w:customStyle="1" w:styleId="Char">
    <w:name w:val="批注框文本 Char"/>
    <w:basedOn w:val="a1"/>
    <w:link w:val="a5"/>
    <w:qFormat/>
    <w:rsid w:val="001E4100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6</cp:revision>
  <cp:lastPrinted>2021-10-27T11:30:00Z</cp:lastPrinted>
  <dcterms:created xsi:type="dcterms:W3CDTF">2024-12-29T14:27:00Z</dcterms:created>
  <dcterms:modified xsi:type="dcterms:W3CDTF">2024-12-29T14:30:00Z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