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47" w:rsidRDefault="008B5B47" w:rsidP="008B5B47">
      <w:pPr>
        <w:tabs>
          <w:tab w:val="left" w:pos="840"/>
        </w:tabs>
        <w:spacing w:line="540" w:lineRule="exact"/>
        <w:ind w:firstLineChars="0" w:firstLine="0"/>
        <w:rPr>
          <w:rFonts w:cs="仿宋_GB2312" w:hint="eastAsia"/>
          <w:kern w:val="21"/>
          <w:sz w:val="32"/>
          <w:szCs w:val="32"/>
        </w:rPr>
      </w:pPr>
    </w:p>
    <w:p w:rsidR="008B5B47" w:rsidRDefault="008B5B47" w:rsidP="008B5B47">
      <w:pPr>
        <w:tabs>
          <w:tab w:val="left" w:pos="840"/>
        </w:tabs>
        <w:spacing w:line="540" w:lineRule="exact"/>
        <w:ind w:firstLineChars="0" w:firstLine="0"/>
        <w:rPr>
          <w:rFonts w:cs="仿宋_GB2312" w:hint="eastAsia"/>
          <w:kern w:val="21"/>
          <w:sz w:val="32"/>
          <w:szCs w:val="32"/>
        </w:rPr>
      </w:pPr>
    </w:p>
    <w:p w:rsidR="008B5B47" w:rsidRDefault="008B5B47" w:rsidP="008B5B47">
      <w:pPr>
        <w:tabs>
          <w:tab w:val="left" w:pos="840"/>
        </w:tabs>
        <w:spacing w:line="540" w:lineRule="exact"/>
        <w:ind w:firstLineChars="0" w:firstLine="0"/>
        <w:jc w:val="center"/>
        <w:rPr>
          <w:rFonts w:ascii="Calibri" w:eastAsia="方正小标宋简体" w:hint="eastAsia"/>
          <w:sz w:val="44"/>
          <w:szCs w:val="44"/>
        </w:rPr>
      </w:pPr>
      <w:r w:rsidRPr="008B5B47">
        <w:rPr>
          <w:rFonts w:ascii="Calibri" w:eastAsia="方正小标宋简体" w:hint="eastAsia"/>
          <w:sz w:val="44"/>
          <w:szCs w:val="44"/>
        </w:rPr>
        <w:t>沈阳市人民政府关于废止</w:t>
      </w:r>
    </w:p>
    <w:p w:rsidR="00653599" w:rsidRDefault="008B5B47" w:rsidP="008B5B47">
      <w:pPr>
        <w:tabs>
          <w:tab w:val="left" w:pos="840"/>
        </w:tabs>
        <w:spacing w:line="5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8B5B47">
        <w:rPr>
          <w:rFonts w:ascii="Calibri" w:eastAsia="方正小标宋简体" w:hint="eastAsia"/>
          <w:sz w:val="44"/>
          <w:szCs w:val="44"/>
        </w:rPr>
        <w:t>《沈阳市重大行政决策程序规定》的决定</w:t>
      </w:r>
    </w:p>
    <w:p w:rsidR="008B5B47" w:rsidRDefault="008B5B47">
      <w:pPr>
        <w:tabs>
          <w:tab w:val="left" w:pos="840"/>
        </w:tabs>
        <w:spacing w:line="540" w:lineRule="exact"/>
        <w:ind w:firstLineChars="0" w:firstLine="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653599" w:rsidRDefault="007A4FFF">
      <w:pPr>
        <w:tabs>
          <w:tab w:val="left" w:pos="840"/>
        </w:tabs>
        <w:spacing w:line="540" w:lineRule="exact"/>
        <w:ind w:firstLineChars="0" w:firstLine="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（202</w:t>
      </w:r>
      <w:r w:rsidR="00D11395">
        <w:rPr>
          <w:rFonts w:ascii="楷体_GB2312" w:eastAsia="楷体_GB2312" w:hAnsi="楷体_GB2312" w:cs="楷体_GB2312" w:hint="eastAsia"/>
          <w:sz w:val="32"/>
          <w:szCs w:val="32"/>
        </w:rPr>
        <w:t>0</w:t>
      </w:r>
      <w:r>
        <w:rPr>
          <w:rFonts w:ascii="楷体_GB2312" w:eastAsia="楷体_GB2312" w:hAnsi="楷体_GB2312" w:cs="楷体_GB2312" w:hint="eastAsia"/>
          <w:sz w:val="32"/>
          <w:szCs w:val="32"/>
        </w:rPr>
        <w:t>年1</w:t>
      </w:r>
      <w:r w:rsidR="008B5B47"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 w:rsidR="008B5B47">
        <w:rPr>
          <w:rFonts w:ascii="楷体_GB2312" w:eastAsia="楷体_GB2312" w:hAnsi="楷体_GB2312" w:cs="楷体_GB2312" w:hint="eastAsia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sz w:val="32"/>
          <w:szCs w:val="32"/>
        </w:rPr>
        <w:t>日沈阳市人民政府令第</w:t>
      </w:r>
      <w:r w:rsidR="00D11395">
        <w:rPr>
          <w:rFonts w:ascii="楷体_GB2312" w:eastAsia="楷体_GB2312" w:hAnsi="楷体_GB2312" w:cs="楷体_GB2312" w:hint="eastAsia"/>
          <w:sz w:val="32"/>
          <w:szCs w:val="32"/>
        </w:rPr>
        <w:t>8</w:t>
      </w:r>
      <w:r w:rsidR="008B5B47"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号公布 </w:t>
      </w:r>
      <w:r w:rsidRPr="00D11395">
        <w:rPr>
          <w:rFonts w:ascii="楷体_GB2312" w:eastAsia="楷体_GB2312" w:hAnsi="楷体_GB2312" w:cs="楷体_GB2312" w:hint="eastAsia"/>
          <w:sz w:val="32"/>
          <w:szCs w:val="32"/>
        </w:rPr>
        <w:t>自</w:t>
      </w:r>
      <w:r w:rsidR="00D11395" w:rsidRPr="00D11395">
        <w:rPr>
          <w:rFonts w:ascii="楷体_GB2312" w:eastAsia="楷体_GB2312" w:hAnsi="楷体_GB2312" w:cs="楷体_GB2312" w:hint="eastAsia"/>
          <w:sz w:val="32"/>
          <w:szCs w:val="32"/>
        </w:rPr>
        <w:t>公布之</w:t>
      </w:r>
      <w:r w:rsidR="00D11395" w:rsidRPr="00D11395">
        <w:rPr>
          <w:rStyle w:val="ac"/>
          <w:rFonts w:ascii="楷体_GB2312" w:eastAsia="楷体_GB2312" w:hAnsi="microsoft yahei" w:hint="eastAsia"/>
          <w:i w:val="0"/>
          <w:iCs w:val="0"/>
          <w:color w:val="000000"/>
          <w:sz w:val="32"/>
          <w:szCs w:val="32"/>
          <w:shd w:val="clear" w:color="auto" w:fill="FFFFFF"/>
        </w:rPr>
        <w:t>日起施行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653599" w:rsidRDefault="00653599" w:rsidP="00D11395">
      <w:pPr>
        <w:tabs>
          <w:tab w:val="left" w:pos="840"/>
        </w:tabs>
        <w:spacing w:line="540" w:lineRule="exact"/>
        <w:ind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8B5B47" w:rsidRPr="008B5B47" w:rsidRDefault="008B5B47" w:rsidP="008B5B47">
      <w:pPr>
        <w:widowControl/>
        <w:shd w:val="clear" w:color="auto" w:fill="FFFFFF"/>
        <w:spacing w:line="570" w:lineRule="exact"/>
        <w:ind w:firstLine="640"/>
        <w:jc w:val="left"/>
        <w:rPr>
          <w:rFonts w:hAnsi="microsoft yahei" w:cs="宋体" w:hint="eastAsia"/>
          <w:bCs/>
          <w:color w:val="000000"/>
          <w:kern w:val="0"/>
          <w:sz w:val="32"/>
          <w:szCs w:val="32"/>
        </w:rPr>
      </w:pPr>
      <w:r w:rsidRPr="008B5B47">
        <w:rPr>
          <w:rFonts w:hAnsi="microsoft yahei" w:cs="宋体" w:hint="eastAsia"/>
          <w:bCs/>
          <w:color w:val="000000"/>
          <w:kern w:val="0"/>
          <w:sz w:val="32"/>
          <w:szCs w:val="32"/>
        </w:rPr>
        <w:t>根据《中华人民共和国立法法》的规定，经市人民政府第74次常务会议决定，废止《沈阳市重大行政决策程序规定》（市政府</w:t>
      </w:r>
      <w:r w:rsidRPr="008B5B47">
        <w:rPr>
          <w:rFonts w:eastAsia="宋体" w:hAnsi="宋体" w:cs="宋体" w:hint="eastAsia"/>
          <w:bCs/>
          <w:color w:val="000000"/>
          <w:kern w:val="0"/>
          <w:sz w:val="32"/>
          <w:szCs w:val="32"/>
        </w:rPr>
        <w:t>﹝</w:t>
      </w:r>
      <w:r w:rsidRPr="008B5B47">
        <w:rPr>
          <w:rFonts w:hAnsi="microsoft yahei" w:cs="宋体" w:hint="eastAsia"/>
          <w:bCs/>
          <w:color w:val="000000"/>
          <w:kern w:val="0"/>
          <w:sz w:val="32"/>
          <w:szCs w:val="32"/>
        </w:rPr>
        <w:t>2016</w:t>
      </w:r>
      <w:r w:rsidRPr="008B5B47">
        <w:rPr>
          <w:rFonts w:eastAsia="宋体" w:hAnsi="宋体" w:cs="宋体" w:hint="eastAsia"/>
          <w:bCs/>
          <w:color w:val="000000"/>
          <w:kern w:val="0"/>
          <w:sz w:val="32"/>
          <w:szCs w:val="32"/>
        </w:rPr>
        <w:t>﹞</w:t>
      </w:r>
      <w:r w:rsidRPr="008B5B47">
        <w:rPr>
          <w:rFonts w:hAnsi="方正小标宋简体" w:cs="方正小标宋简体" w:hint="eastAsia"/>
          <w:bCs/>
          <w:color w:val="000000"/>
          <w:kern w:val="0"/>
          <w:sz w:val="32"/>
          <w:szCs w:val="32"/>
        </w:rPr>
        <w:t>第</w:t>
      </w:r>
      <w:r w:rsidRPr="008B5B47">
        <w:rPr>
          <w:rFonts w:hAnsi="microsoft yahei" w:cs="宋体" w:hint="eastAsia"/>
          <w:bCs/>
          <w:color w:val="000000"/>
          <w:kern w:val="0"/>
          <w:sz w:val="32"/>
          <w:szCs w:val="32"/>
        </w:rPr>
        <w:t>59号令）。</w:t>
      </w:r>
    </w:p>
    <w:p w:rsidR="00653599" w:rsidRPr="008B5B47" w:rsidRDefault="008B5B47" w:rsidP="008B5B47">
      <w:pPr>
        <w:widowControl/>
        <w:shd w:val="clear" w:color="auto" w:fill="FFFFFF"/>
        <w:spacing w:line="570" w:lineRule="exact"/>
        <w:ind w:firstLine="640"/>
        <w:jc w:val="left"/>
        <w:rPr>
          <w:rFonts w:hint="eastAsia"/>
        </w:rPr>
      </w:pPr>
      <w:r w:rsidRPr="008B5B47">
        <w:rPr>
          <w:rFonts w:hAnsi="microsoft yahei" w:cs="宋体" w:hint="eastAsia"/>
          <w:bCs/>
          <w:color w:val="000000"/>
          <w:kern w:val="0"/>
          <w:sz w:val="32"/>
          <w:szCs w:val="32"/>
        </w:rPr>
        <w:t>本决定自公布之日起施行。</w:t>
      </w:r>
    </w:p>
    <w:sectPr w:rsidR="00653599" w:rsidRPr="008B5B47" w:rsidSect="00653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BD" w:rsidRDefault="00A535BD">
      <w:pPr>
        <w:spacing w:line="240" w:lineRule="auto"/>
        <w:ind w:firstLine="480"/>
      </w:pPr>
      <w:r>
        <w:separator/>
      </w:r>
    </w:p>
  </w:endnote>
  <w:endnote w:type="continuationSeparator" w:id="0">
    <w:p w:rsidR="00A535BD" w:rsidRDefault="00A535B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653599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F21A76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F21A76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 filled="f" stroked="f" strokeweight=".5pt">
          <v:textbox style="mso-fit-shape-to-text:t" inset="0,0,0,0">
            <w:txbxContent>
              <w:p w:rsidR="00653599" w:rsidRDefault="00F21A76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A4FF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B5B4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A4FFF">
      <w:rPr>
        <w:rFonts w:eastAsia="仿宋" w:hint="eastAsia"/>
        <w:sz w:val="32"/>
        <w:szCs w:val="48"/>
      </w:rPr>
      <w:t xml:space="preserve">  </w:t>
    </w:r>
  </w:p>
  <w:p w:rsidR="00653599" w:rsidRDefault="00F21A76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F21A76">
      <w:rPr>
        <w:color w:val="FAFAFA"/>
        <w:sz w:val="32"/>
      </w:rPr>
      <w:pict>
        <v:line id="_x0000_s1027" style="position:absolute;left:0;text-align:left;z-index:251660288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 strokecolor="#005192" strokeweight="1.75pt">
          <v:stroke joinstyle="miter"/>
        </v:line>
      </w:pict>
    </w:r>
    <w:r w:rsidR="007A4FFF">
      <w:rPr>
        <w:rFonts w:eastAsia="仿宋" w:hint="eastAsia"/>
        <w:color w:val="FAFAFA"/>
        <w:sz w:val="32"/>
        <w:szCs w:val="48"/>
      </w:rPr>
      <w:t>X</w:t>
    </w:r>
    <w:r w:rsidR="007A4FFF">
      <w:rPr>
        <w:rFonts w:eastAsia="仿宋" w:hint="eastAsia"/>
        <w:color w:val="FAFAFA"/>
        <w:sz w:val="32"/>
        <w:szCs w:val="48"/>
      </w:rPr>
      <w:t>辽宁</w:t>
    </w:r>
    <w:r w:rsidR="007A4FFF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653599" w:rsidRDefault="00653599" w:rsidP="00D11395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653599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BD" w:rsidRDefault="00A535BD">
      <w:pPr>
        <w:spacing w:line="240" w:lineRule="auto"/>
        <w:ind w:firstLine="480"/>
      </w:pPr>
      <w:r>
        <w:separator/>
      </w:r>
    </w:p>
  </w:footnote>
  <w:footnote w:type="continuationSeparator" w:id="0">
    <w:p w:rsidR="00A535BD" w:rsidRDefault="00A535B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653599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F21A76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 strokecolor="#005192" strokeweight="1.75pt">
          <v:stroke joinstyle="miter"/>
        </v:line>
      </w:pict>
    </w:r>
  </w:p>
  <w:p w:rsidR="00653599" w:rsidRDefault="007A4FFF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99" w:rsidRDefault="00653599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BFB1C89"/>
    <w:rsid w:val="00125253"/>
    <w:rsid w:val="00172A27"/>
    <w:rsid w:val="003F497B"/>
    <w:rsid w:val="00653599"/>
    <w:rsid w:val="006B0EDA"/>
    <w:rsid w:val="006D58CA"/>
    <w:rsid w:val="007A4FFF"/>
    <w:rsid w:val="008B5B47"/>
    <w:rsid w:val="00993565"/>
    <w:rsid w:val="00A535BD"/>
    <w:rsid w:val="00D11395"/>
    <w:rsid w:val="00DA5E85"/>
    <w:rsid w:val="00DC69F9"/>
    <w:rsid w:val="00DE1DE9"/>
    <w:rsid w:val="00F21A76"/>
    <w:rsid w:val="00FB7656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7FDB41E4"/>
    <w:rsid w:val="7F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53599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653599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653599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653599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653599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653599"/>
    <w:pPr>
      <w:ind w:firstLine="420"/>
    </w:pPr>
  </w:style>
  <w:style w:type="paragraph" w:styleId="a4">
    <w:name w:val="annotation text"/>
    <w:basedOn w:val="a"/>
    <w:qFormat/>
    <w:rsid w:val="00653599"/>
    <w:pPr>
      <w:jc w:val="left"/>
    </w:pPr>
  </w:style>
  <w:style w:type="paragraph" w:styleId="a5">
    <w:name w:val="Balloon Text"/>
    <w:basedOn w:val="a"/>
    <w:link w:val="Char"/>
    <w:qFormat/>
    <w:rsid w:val="00653599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653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653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uiPriority w:val="99"/>
    <w:qFormat/>
    <w:rsid w:val="00653599"/>
    <w:pPr>
      <w:spacing w:beforeAutospacing="1" w:afterAutospacing="1"/>
      <w:jc w:val="left"/>
    </w:pPr>
    <w:rPr>
      <w:kern w:val="0"/>
    </w:rPr>
  </w:style>
  <w:style w:type="paragraph" w:styleId="a9">
    <w:name w:val="Body Text First Indent"/>
    <w:basedOn w:val="a"/>
    <w:qFormat/>
    <w:rsid w:val="00653599"/>
    <w:pPr>
      <w:ind w:firstLine="632"/>
    </w:pPr>
  </w:style>
  <w:style w:type="character" w:styleId="aa">
    <w:name w:val="Strong"/>
    <w:qFormat/>
    <w:rsid w:val="00653599"/>
    <w:rPr>
      <w:b/>
    </w:rPr>
  </w:style>
  <w:style w:type="character" w:styleId="ab">
    <w:name w:val="Hyperlink"/>
    <w:qFormat/>
    <w:rsid w:val="00653599"/>
    <w:rPr>
      <w:color w:val="0000FF"/>
      <w:u w:val="single"/>
    </w:rPr>
  </w:style>
  <w:style w:type="character" w:customStyle="1" w:styleId="3Char">
    <w:name w:val="标题 3 Char"/>
    <w:link w:val="3"/>
    <w:qFormat/>
    <w:rsid w:val="00653599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653599"/>
    <w:rPr>
      <w:rFonts w:ascii="仿宋_GB2312" w:eastAsia="仿宋_GB2312" w:hAnsi="仿宋_GB2312"/>
      <w:kern w:val="2"/>
      <w:sz w:val="18"/>
      <w:szCs w:val="18"/>
    </w:rPr>
  </w:style>
  <w:style w:type="character" w:styleId="ac">
    <w:name w:val="Emphasis"/>
    <w:basedOn w:val="a1"/>
    <w:uiPriority w:val="20"/>
    <w:qFormat/>
    <w:rsid w:val="00D11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16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1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7</cp:revision>
  <cp:lastPrinted>2024-12-29T13:00:00Z</cp:lastPrinted>
  <dcterms:created xsi:type="dcterms:W3CDTF">2022-12-31T19:26:00Z</dcterms:created>
  <dcterms:modified xsi:type="dcterms:W3CDTF">2024-12-29T13:00:00Z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