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ind w:firstLine="0" w:firstLineChars="0"/>
        <w:rPr>
          <w:rFonts w:hint="eastAsia" w:ascii="方正小标宋简体" w:hAnsi="宋体" w:eastAsia="方正小标宋简体"/>
          <w:sz w:val="44"/>
          <w:szCs w:val="44"/>
        </w:rPr>
      </w:pPr>
    </w:p>
    <w:p>
      <w:pPr>
        <w:spacing w:line="576" w:lineRule="exact"/>
        <w:ind w:firstLine="0" w:firstLineChars="0"/>
        <w:rPr>
          <w:rFonts w:hint="eastAsia" w:ascii="方正小标宋简体" w:hAnsi="宋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沈阳市排污权有偿使用和交易管理办法</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楷体_GB2312" w:eastAsia="楷体_GB2312"/>
          <w:sz w:val="32"/>
          <w:szCs w:val="32"/>
        </w:rPr>
      </w:pPr>
      <w:r>
        <w:rPr>
          <w:rFonts w:hint="eastAsia" w:ascii="楷体_GB2312" w:eastAsia="楷体_GB2312"/>
          <w:sz w:val="32"/>
          <w:szCs w:val="32"/>
        </w:rPr>
        <w:t>（2017年7月29日沈阳市人民政府第66号令公布　自2017年10月1日起施行）</w:t>
      </w:r>
    </w:p>
    <w:p>
      <w:pPr>
        <w:spacing w:line="570" w:lineRule="exact"/>
        <w:ind w:firstLine="640"/>
        <w:jc w:val="left"/>
        <w:rPr>
          <w:rFonts w:hint="eastAsia" w:ascii="楷体_GB2312" w:eastAsia="楷体_GB2312"/>
          <w:sz w:val="32"/>
          <w:szCs w:val="32"/>
        </w:rPr>
      </w:pPr>
    </w:p>
    <w:p>
      <w:pPr>
        <w:spacing w:beforeLines="100" w:afterLines="100" w:line="570" w:lineRule="exact"/>
        <w:ind w:left="0" w:leftChars="0" w:firstLine="0" w:firstLineChars="0"/>
        <w:jc w:val="center"/>
        <w:rPr>
          <w:rFonts w:hint="eastAsia" w:ascii="黑体" w:eastAsia="黑体"/>
          <w:sz w:val="32"/>
          <w:szCs w:val="32"/>
        </w:rPr>
      </w:pPr>
      <w:r>
        <w:rPr>
          <w:rFonts w:hint="eastAsia" w:ascii="黑体" w:eastAsia="黑体"/>
          <w:sz w:val="32"/>
          <w:szCs w:val="32"/>
        </w:rPr>
        <w:t>第一章　总　　则</w:t>
      </w:r>
    </w:p>
    <w:p>
      <w:pPr>
        <w:spacing w:line="570" w:lineRule="exact"/>
        <w:ind w:firstLine="640"/>
        <w:jc w:val="left"/>
        <w:rPr>
          <w:rFonts w:hint="eastAsia"/>
          <w:sz w:val="32"/>
          <w:szCs w:val="32"/>
        </w:rPr>
      </w:pPr>
      <w:r>
        <w:rPr>
          <w:rFonts w:hint="eastAsia" w:ascii="黑体" w:eastAsia="黑体"/>
          <w:sz w:val="32"/>
          <w:szCs w:val="32"/>
        </w:rPr>
        <w:t>第一条　</w:t>
      </w:r>
      <w:r>
        <w:rPr>
          <w:rFonts w:hint="eastAsia"/>
          <w:sz w:val="32"/>
          <w:szCs w:val="32"/>
        </w:rPr>
        <w:t>为了加强污染物排放总量控制，优化环境资源配置，规范主要污染物排放权使用和交易行为，根据《中华人民共和国环境保护法》等有关法律、法规规定，结合本市实际，制定本办法。</w:t>
      </w:r>
    </w:p>
    <w:p>
      <w:pPr>
        <w:spacing w:line="570" w:lineRule="exact"/>
        <w:ind w:firstLine="640"/>
        <w:jc w:val="left"/>
        <w:rPr>
          <w:rFonts w:hint="eastAsia"/>
          <w:sz w:val="32"/>
          <w:szCs w:val="32"/>
        </w:rPr>
      </w:pPr>
      <w:r>
        <w:rPr>
          <w:rFonts w:hint="eastAsia" w:ascii="黑体" w:eastAsia="黑体"/>
          <w:sz w:val="32"/>
          <w:szCs w:val="32"/>
        </w:rPr>
        <w:t>第二条　</w:t>
      </w:r>
      <w:r>
        <w:rPr>
          <w:rFonts w:hint="eastAsia"/>
          <w:sz w:val="32"/>
          <w:szCs w:val="32"/>
        </w:rPr>
        <w:t>本办法适用于本市行政区域内实施总量控制的固定污染源（以下统称排污单位）排放化学需氧量、氨氮、烟尘、二氧化硫、氮氧化物等污染物的排污权有偿使用和交易以及相关行政主管部门的管理活动。</w:t>
      </w:r>
    </w:p>
    <w:p>
      <w:pPr>
        <w:spacing w:line="576" w:lineRule="exact"/>
        <w:ind w:firstLine="640"/>
        <w:jc w:val="left"/>
        <w:rPr>
          <w:rFonts w:hint="eastAsia"/>
          <w:sz w:val="32"/>
          <w:szCs w:val="32"/>
        </w:rPr>
      </w:pPr>
      <w:r>
        <w:rPr>
          <w:rFonts w:hint="eastAsia" w:ascii="黑体" w:eastAsia="黑体"/>
          <w:sz w:val="32"/>
          <w:szCs w:val="32"/>
        </w:rPr>
        <w:t>第三条　</w:t>
      </w:r>
      <w:r>
        <w:rPr>
          <w:rFonts w:hint="eastAsia"/>
          <w:sz w:val="32"/>
          <w:szCs w:val="32"/>
        </w:rPr>
        <w:t>排污权有偿使用和交易应当在总量控制的前提下，坚持资源有价、使用有偿、分类指导、分级管理的原则；体现新老企业差别化管理要求，坚持政府宏观调控与市场配置相结合，实行政府适当储备、余量限期出让、交易公平竞价的原则。</w:t>
      </w:r>
    </w:p>
    <w:p>
      <w:pPr>
        <w:spacing w:line="576" w:lineRule="exact"/>
        <w:ind w:firstLine="640"/>
        <w:jc w:val="left"/>
        <w:rPr>
          <w:rFonts w:hint="eastAsia"/>
          <w:sz w:val="32"/>
          <w:szCs w:val="32"/>
        </w:rPr>
      </w:pPr>
      <w:r>
        <w:rPr>
          <w:rFonts w:hint="eastAsia" w:ascii="黑体" w:eastAsia="黑体"/>
          <w:sz w:val="32"/>
          <w:szCs w:val="32"/>
        </w:rPr>
        <w:t>第四条</w:t>
      </w:r>
      <w:r>
        <w:rPr>
          <w:rFonts w:hint="eastAsia"/>
          <w:sz w:val="32"/>
          <w:szCs w:val="32"/>
        </w:rPr>
        <w:t>　分配初始排污权和组织排污权交易应当按照本市环境质量改善和污染物总量控制的要求，并符合区域和主要行业污染物排放总量控制要求。</w:t>
      </w:r>
    </w:p>
    <w:p>
      <w:pPr>
        <w:spacing w:line="576" w:lineRule="exact"/>
        <w:ind w:firstLine="640"/>
        <w:jc w:val="left"/>
        <w:rPr>
          <w:rFonts w:hint="eastAsia"/>
          <w:sz w:val="32"/>
          <w:szCs w:val="32"/>
        </w:rPr>
      </w:pPr>
      <w:r>
        <w:rPr>
          <w:rFonts w:hint="eastAsia"/>
          <w:sz w:val="32"/>
          <w:szCs w:val="32"/>
        </w:rPr>
        <w:t>实施排污权有偿使用和交易，应当开展试点工作。</w:t>
      </w:r>
    </w:p>
    <w:p>
      <w:pPr>
        <w:spacing w:line="576" w:lineRule="exact"/>
        <w:ind w:firstLine="640"/>
        <w:jc w:val="left"/>
        <w:rPr>
          <w:rFonts w:hint="eastAsia"/>
          <w:sz w:val="32"/>
          <w:szCs w:val="32"/>
        </w:rPr>
      </w:pPr>
      <w:r>
        <w:rPr>
          <w:rFonts w:hint="eastAsia" w:ascii="黑体" w:eastAsia="黑体"/>
          <w:sz w:val="32"/>
          <w:szCs w:val="32"/>
        </w:rPr>
        <w:t>第五条　</w:t>
      </w:r>
      <w:r>
        <w:rPr>
          <w:rFonts w:hint="eastAsia"/>
          <w:sz w:val="32"/>
          <w:szCs w:val="32"/>
        </w:rPr>
        <w:t xml:space="preserve">市环境保护行政主管部门负责对排污权有偿使用和交易工作实施统一监管和协调。 </w:t>
      </w:r>
    </w:p>
    <w:p>
      <w:pPr>
        <w:spacing w:line="576" w:lineRule="exact"/>
        <w:ind w:firstLine="640"/>
        <w:jc w:val="left"/>
        <w:rPr>
          <w:rFonts w:hint="eastAsia"/>
          <w:sz w:val="32"/>
          <w:szCs w:val="32"/>
        </w:rPr>
      </w:pPr>
      <w:r>
        <w:rPr>
          <w:rFonts w:hint="eastAsia"/>
          <w:sz w:val="32"/>
          <w:szCs w:val="32"/>
        </w:rPr>
        <w:t>区、县（市）环境保护行政主管部门负责对本辖区排污权有偿使用和交易工作实施监管。</w:t>
      </w:r>
    </w:p>
    <w:p>
      <w:pPr>
        <w:spacing w:line="576" w:lineRule="exact"/>
        <w:ind w:firstLine="640"/>
        <w:jc w:val="left"/>
        <w:rPr>
          <w:rFonts w:hint="eastAsia"/>
          <w:sz w:val="32"/>
          <w:szCs w:val="32"/>
        </w:rPr>
      </w:pPr>
      <w:r>
        <w:rPr>
          <w:rFonts w:hint="eastAsia"/>
          <w:sz w:val="32"/>
          <w:szCs w:val="32"/>
        </w:rPr>
        <w:t>市和区、县（市）发展改革、财政等部门应当配合环境保护行政主管部门，共同推进排污权有偿使用和交易试点工作。</w:t>
      </w:r>
    </w:p>
    <w:p>
      <w:pPr>
        <w:spacing w:line="576" w:lineRule="exact"/>
        <w:ind w:firstLine="640"/>
        <w:jc w:val="left"/>
        <w:rPr>
          <w:rFonts w:hint="eastAsia"/>
          <w:sz w:val="32"/>
          <w:szCs w:val="32"/>
        </w:rPr>
      </w:pPr>
      <w:r>
        <w:rPr>
          <w:rFonts w:hint="eastAsia" w:ascii="黑体" w:eastAsia="黑体"/>
          <w:sz w:val="32"/>
          <w:szCs w:val="32"/>
        </w:rPr>
        <w:t>第六条　</w:t>
      </w:r>
      <w:r>
        <w:rPr>
          <w:rFonts w:hint="eastAsia"/>
          <w:sz w:val="32"/>
          <w:szCs w:val="32"/>
        </w:rPr>
        <w:t>排污权有偿使用和交易不免除排污单位污染治理、污染损坏赔偿的责任和依法缴纳排污费等相关税费的义务。</w:t>
      </w:r>
    </w:p>
    <w:p>
      <w:pPr>
        <w:spacing w:beforeLines="100" w:afterLines="100" w:line="576" w:lineRule="exact"/>
        <w:ind w:left="0" w:leftChars="0" w:firstLine="0" w:firstLineChars="0"/>
        <w:jc w:val="center"/>
        <w:rPr>
          <w:rFonts w:hint="eastAsia" w:ascii="黑体" w:eastAsia="黑体"/>
          <w:sz w:val="32"/>
          <w:szCs w:val="32"/>
        </w:rPr>
      </w:pPr>
      <w:r>
        <w:rPr>
          <w:rFonts w:hint="eastAsia" w:ascii="黑体" w:eastAsia="黑体"/>
          <w:sz w:val="32"/>
          <w:szCs w:val="32"/>
        </w:rPr>
        <w:t>第二章　排污权的核定</w:t>
      </w:r>
    </w:p>
    <w:p>
      <w:pPr>
        <w:spacing w:line="576" w:lineRule="exact"/>
        <w:ind w:firstLine="640"/>
        <w:jc w:val="left"/>
        <w:rPr>
          <w:rFonts w:hint="eastAsia"/>
          <w:sz w:val="32"/>
          <w:szCs w:val="32"/>
        </w:rPr>
      </w:pPr>
      <w:r>
        <w:rPr>
          <w:rFonts w:hint="eastAsia" w:ascii="黑体" w:eastAsia="黑体"/>
          <w:sz w:val="32"/>
          <w:szCs w:val="32"/>
        </w:rPr>
        <w:t>第七条　</w:t>
      </w:r>
      <w:r>
        <w:rPr>
          <w:rFonts w:hint="eastAsia"/>
          <w:sz w:val="32"/>
          <w:szCs w:val="32"/>
        </w:rPr>
        <w:t>排污单位符合污染物总量控制要求、且取得排污许可证的，可以获得初始排污权。</w:t>
      </w:r>
    </w:p>
    <w:p>
      <w:pPr>
        <w:spacing w:line="576" w:lineRule="exact"/>
        <w:ind w:firstLine="640"/>
        <w:jc w:val="left"/>
        <w:rPr>
          <w:rFonts w:hint="eastAsia"/>
          <w:sz w:val="32"/>
          <w:szCs w:val="32"/>
        </w:rPr>
      </w:pPr>
      <w:r>
        <w:rPr>
          <w:rFonts w:hint="eastAsia" w:ascii="黑体" w:eastAsia="黑体"/>
          <w:sz w:val="32"/>
          <w:szCs w:val="32"/>
        </w:rPr>
        <w:t>第八条　</w:t>
      </w:r>
      <w:r>
        <w:rPr>
          <w:rFonts w:hint="eastAsia"/>
          <w:sz w:val="32"/>
          <w:szCs w:val="32"/>
        </w:rPr>
        <w:t>现有排污单位所需初始排污权的核定应当考虑环境容量、排污现状、总量控制要求、国家行业排放标准、行业清洁生产审核标准，按照排污权核定技术规范进行。</w:t>
      </w:r>
    </w:p>
    <w:p>
      <w:pPr>
        <w:spacing w:line="576" w:lineRule="exact"/>
        <w:ind w:firstLine="640"/>
        <w:jc w:val="left"/>
        <w:rPr>
          <w:rFonts w:hint="eastAsia"/>
          <w:sz w:val="32"/>
          <w:szCs w:val="32"/>
        </w:rPr>
      </w:pPr>
      <w:r>
        <w:rPr>
          <w:rFonts w:hint="eastAsia"/>
          <w:sz w:val="32"/>
          <w:szCs w:val="32"/>
        </w:rPr>
        <w:t>排污单位初始排污权的核定总量，不应超过本市总量控制目标。区、县（市）核定给排污单位排污权指标之和不应超过总量控制目标。</w:t>
      </w:r>
    </w:p>
    <w:p>
      <w:pPr>
        <w:spacing w:line="576" w:lineRule="exact"/>
        <w:ind w:firstLine="640"/>
        <w:jc w:val="left"/>
        <w:rPr>
          <w:rFonts w:hint="eastAsia"/>
          <w:sz w:val="32"/>
          <w:szCs w:val="32"/>
        </w:rPr>
      </w:pPr>
      <w:r>
        <w:rPr>
          <w:rFonts w:hint="eastAsia"/>
          <w:sz w:val="32"/>
          <w:szCs w:val="32"/>
        </w:rPr>
        <w:t>市和区、县（市）人民政府可以根据总量控制要求及市场需要，储备一定量的排污权。</w:t>
      </w:r>
    </w:p>
    <w:p>
      <w:pPr>
        <w:spacing w:line="576" w:lineRule="exact"/>
        <w:ind w:firstLine="640"/>
        <w:jc w:val="left"/>
        <w:rPr>
          <w:rFonts w:hint="eastAsia"/>
          <w:sz w:val="32"/>
          <w:szCs w:val="32"/>
        </w:rPr>
      </w:pPr>
      <w:r>
        <w:rPr>
          <w:rFonts w:hint="eastAsia" w:ascii="黑体" w:eastAsia="黑体"/>
          <w:sz w:val="32"/>
          <w:szCs w:val="32"/>
        </w:rPr>
        <w:t>第九条　</w:t>
      </w:r>
      <w:r>
        <w:rPr>
          <w:rFonts w:hint="eastAsia"/>
          <w:sz w:val="32"/>
          <w:szCs w:val="32"/>
        </w:rPr>
        <w:t>新建、改建、扩建项目所需的新增排污权根据其环境影响评价结果核定，经审查、公示后确定。</w:t>
      </w:r>
    </w:p>
    <w:p>
      <w:pPr>
        <w:spacing w:line="576" w:lineRule="exact"/>
        <w:ind w:firstLine="640"/>
        <w:jc w:val="left"/>
        <w:rPr>
          <w:rFonts w:hint="eastAsia"/>
          <w:sz w:val="32"/>
          <w:szCs w:val="32"/>
        </w:rPr>
      </w:pPr>
      <w:r>
        <w:rPr>
          <w:rFonts w:hint="eastAsia"/>
          <w:sz w:val="32"/>
          <w:szCs w:val="32"/>
        </w:rPr>
        <w:t>市环境保护行政主管部门应当结合国民经济和社会发展规划以及污染物总量控制政策，对排污单位污染物排污权每五年进行一次调整，重新核定。</w:t>
      </w:r>
    </w:p>
    <w:p>
      <w:pPr>
        <w:spacing w:line="576" w:lineRule="exact"/>
        <w:ind w:firstLine="640"/>
        <w:jc w:val="left"/>
        <w:rPr>
          <w:rFonts w:hint="eastAsia"/>
          <w:sz w:val="32"/>
          <w:szCs w:val="32"/>
        </w:rPr>
      </w:pPr>
      <w:r>
        <w:rPr>
          <w:rFonts w:hint="eastAsia" w:ascii="黑体" w:eastAsia="黑体"/>
          <w:sz w:val="32"/>
          <w:szCs w:val="32"/>
        </w:rPr>
        <w:t>第十条　</w:t>
      </w:r>
      <w:r>
        <w:rPr>
          <w:rFonts w:hint="eastAsia"/>
          <w:sz w:val="32"/>
          <w:szCs w:val="32"/>
        </w:rPr>
        <w:t>现有排污单位初始排污权由市人民政府按照核定结果定额出让，排污单位以缴纳排污权使用费方式取得。试点初期暂缓征收排污权使用费，对试点初期自愿交纳排污权使用费的单位给予征收优惠。</w:t>
      </w:r>
    </w:p>
    <w:p>
      <w:pPr>
        <w:spacing w:line="576" w:lineRule="exact"/>
        <w:ind w:firstLine="640"/>
        <w:jc w:val="left"/>
        <w:rPr>
          <w:rFonts w:hint="eastAsia"/>
          <w:sz w:val="32"/>
          <w:szCs w:val="32"/>
        </w:rPr>
      </w:pPr>
      <w:r>
        <w:rPr>
          <w:rFonts w:hint="eastAsia"/>
          <w:sz w:val="32"/>
          <w:szCs w:val="32"/>
        </w:rPr>
        <w:t>新建、改建、扩建项目新增排污权应当按照核定结果通过排污权交易方式有偿取得。</w:t>
      </w:r>
    </w:p>
    <w:p>
      <w:pPr>
        <w:spacing w:beforeLines="100" w:afterLines="100" w:line="576" w:lineRule="exact"/>
        <w:ind w:left="0" w:leftChars="0" w:firstLine="0" w:firstLineChars="0"/>
        <w:jc w:val="center"/>
        <w:rPr>
          <w:rFonts w:hint="eastAsia" w:ascii="黑体" w:eastAsia="黑体"/>
          <w:sz w:val="32"/>
          <w:szCs w:val="32"/>
        </w:rPr>
      </w:pPr>
      <w:r>
        <w:rPr>
          <w:rFonts w:hint="eastAsia" w:ascii="黑体" w:eastAsia="黑体"/>
          <w:sz w:val="32"/>
          <w:szCs w:val="32"/>
        </w:rPr>
        <w:t>第三章　排污权交易</w:t>
      </w:r>
    </w:p>
    <w:p>
      <w:pPr>
        <w:spacing w:line="576" w:lineRule="exact"/>
        <w:ind w:firstLine="640"/>
        <w:jc w:val="left"/>
        <w:rPr>
          <w:rFonts w:hint="eastAsia"/>
          <w:sz w:val="32"/>
          <w:szCs w:val="32"/>
        </w:rPr>
      </w:pPr>
      <w:r>
        <w:rPr>
          <w:rFonts w:hint="eastAsia" w:ascii="黑体" w:eastAsia="黑体"/>
          <w:sz w:val="32"/>
          <w:szCs w:val="32"/>
        </w:rPr>
        <w:t>第十一条　</w:t>
      </w:r>
      <w:r>
        <w:rPr>
          <w:rFonts w:hint="eastAsia"/>
          <w:sz w:val="32"/>
          <w:szCs w:val="32"/>
        </w:rPr>
        <w:t>通过有偿取得排污权，并实施污染物减排措施，经市环境保护行政主管部门核算认定减排量后，有“富余排污权”可供交易的排污单位为排污权出让方；需要获取排污权的新建、改建、扩建项目的排污单位或者新增排污权的现有排污单位为排污权受让方。</w:t>
      </w:r>
    </w:p>
    <w:p>
      <w:pPr>
        <w:spacing w:line="576" w:lineRule="exact"/>
        <w:ind w:firstLine="640"/>
        <w:jc w:val="left"/>
        <w:rPr>
          <w:rFonts w:hint="eastAsia"/>
          <w:sz w:val="32"/>
          <w:szCs w:val="32"/>
        </w:rPr>
      </w:pPr>
      <w:r>
        <w:rPr>
          <w:rFonts w:hint="eastAsia"/>
          <w:sz w:val="32"/>
          <w:szCs w:val="32"/>
        </w:rPr>
        <w:t>市人民政府可以根据市场调节需要，使用全市排污权总量中预留部分的储备量，作为出让方或者受让方参与排污权交易。</w:t>
      </w:r>
    </w:p>
    <w:p>
      <w:pPr>
        <w:spacing w:line="576" w:lineRule="exact"/>
        <w:ind w:firstLine="640"/>
        <w:jc w:val="left"/>
        <w:rPr>
          <w:rFonts w:hint="eastAsia"/>
          <w:sz w:val="32"/>
          <w:szCs w:val="32"/>
        </w:rPr>
      </w:pPr>
      <w:r>
        <w:rPr>
          <w:rFonts w:hint="eastAsia" w:ascii="黑体" w:eastAsia="黑体"/>
          <w:sz w:val="32"/>
          <w:szCs w:val="32"/>
        </w:rPr>
        <w:t>第十二条　</w:t>
      </w:r>
      <w:r>
        <w:rPr>
          <w:rFonts w:hint="eastAsia"/>
          <w:sz w:val="32"/>
          <w:szCs w:val="32"/>
        </w:rPr>
        <w:t>排污权交易采取协议转让、公开挂牌、拍卖等市场公开出让方式或者法律、法规规定的其他方式进行。</w:t>
      </w:r>
    </w:p>
    <w:p>
      <w:pPr>
        <w:spacing w:line="576" w:lineRule="exact"/>
        <w:ind w:firstLine="640"/>
        <w:jc w:val="left"/>
        <w:rPr>
          <w:rFonts w:hint="eastAsia"/>
          <w:sz w:val="32"/>
          <w:szCs w:val="32"/>
        </w:rPr>
      </w:pPr>
      <w:r>
        <w:rPr>
          <w:rFonts w:hint="eastAsia" w:ascii="黑体" w:eastAsia="黑体"/>
          <w:sz w:val="32"/>
          <w:szCs w:val="32"/>
        </w:rPr>
        <w:t>第十三条　</w:t>
      </w:r>
      <w:r>
        <w:rPr>
          <w:rFonts w:hint="eastAsia"/>
          <w:sz w:val="32"/>
          <w:szCs w:val="32"/>
        </w:rPr>
        <w:t>排污权交易实行基准价制度，交易价格不得低于基准价格。</w:t>
      </w:r>
    </w:p>
    <w:p>
      <w:pPr>
        <w:spacing w:line="576" w:lineRule="exact"/>
        <w:ind w:firstLine="640"/>
        <w:jc w:val="left"/>
        <w:rPr>
          <w:rFonts w:hint="eastAsia"/>
          <w:sz w:val="32"/>
          <w:szCs w:val="32"/>
        </w:rPr>
      </w:pPr>
      <w:r>
        <w:rPr>
          <w:rFonts w:hint="eastAsia"/>
          <w:sz w:val="32"/>
          <w:szCs w:val="32"/>
        </w:rPr>
        <w:t>市发展改革、财政、环保等部门应当根据本市环境资源稀缺程度、经济发展水平、污染治理成本等因素确定排污权使用费征收标准、排污权交易基准价格和交易手续管理费标准，报省级物价主管部门批准后实施。</w:t>
      </w:r>
    </w:p>
    <w:p>
      <w:pPr>
        <w:spacing w:line="576" w:lineRule="exact"/>
        <w:ind w:firstLine="640"/>
        <w:jc w:val="left"/>
        <w:rPr>
          <w:rFonts w:hint="eastAsia"/>
          <w:sz w:val="32"/>
          <w:szCs w:val="32"/>
        </w:rPr>
      </w:pPr>
      <w:r>
        <w:rPr>
          <w:rFonts w:hint="eastAsia" w:ascii="黑体" w:eastAsia="黑体"/>
          <w:sz w:val="32"/>
          <w:szCs w:val="32"/>
        </w:rPr>
        <w:t>第十四条　</w:t>
      </w:r>
      <w:r>
        <w:rPr>
          <w:rFonts w:hint="eastAsia"/>
          <w:sz w:val="32"/>
          <w:szCs w:val="32"/>
        </w:rPr>
        <w:t>现有排污单位通过有偿方式获得排污权，在经淘汰落后或者过剩产能、清洁生产、污染治理、技术改造升级等方式，减少污染物排放，形成“富余排污权”的，可以参加市场交易或者由市人民政府回购。鼓励超低排放控制要求范畴内的企业实施技术改造，其达到超低排放要求后，在现有排放标准的基础上减少的污染物排放量可以形成“富余排污权”，参加市场交易或者由市人民政府回购。“富余排污权”应当经市环境保护行政主管部门审核确认。</w:t>
      </w:r>
    </w:p>
    <w:p>
      <w:pPr>
        <w:spacing w:line="576" w:lineRule="exact"/>
        <w:ind w:firstLine="640"/>
        <w:jc w:val="left"/>
        <w:rPr>
          <w:rFonts w:hint="eastAsia"/>
          <w:sz w:val="32"/>
          <w:szCs w:val="32"/>
        </w:rPr>
      </w:pPr>
      <w:r>
        <w:rPr>
          <w:rFonts w:hint="eastAsia" w:ascii="黑体" w:eastAsia="黑体"/>
          <w:sz w:val="32"/>
          <w:szCs w:val="32"/>
        </w:rPr>
        <w:t>第十五条　</w:t>
      </w:r>
      <w:r>
        <w:rPr>
          <w:rFonts w:hint="eastAsia"/>
          <w:sz w:val="32"/>
          <w:szCs w:val="32"/>
        </w:rPr>
        <w:t>有下列情形之一的，市人民政府可以对排污单位经有偿方式获得的“富余排污权”指标进行回购：</w:t>
      </w:r>
    </w:p>
    <w:p>
      <w:pPr>
        <w:spacing w:line="576" w:lineRule="exact"/>
        <w:ind w:firstLine="640"/>
        <w:jc w:val="left"/>
        <w:rPr>
          <w:rFonts w:hint="eastAsia"/>
          <w:sz w:val="32"/>
          <w:szCs w:val="32"/>
        </w:rPr>
      </w:pPr>
      <w:r>
        <w:rPr>
          <w:rFonts w:hint="eastAsia"/>
          <w:sz w:val="32"/>
          <w:szCs w:val="32"/>
        </w:rPr>
        <w:t>（一）排污单位限产、转产、关闭或者调整产业结构、改进生产工艺、实施深度治理的；</w:t>
      </w:r>
    </w:p>
    <w:p>
      <w:pPr>
        <w:spacing w:line="576" w:lineRule="exact"/>
        <w:ind w:firstLine="640"/>
        <w:jc w:val="left"/>
        <w:rPr>
          <w:rFonts w:hint="eastAsia"/>
          <w:sz w:val="32"/>
          <w:szCs w:val="32"/>
        </w:rPr>
      </w:pPr>
      <w:r>
        <w:rPr>
          <w:rFonts w:hint="eastAsia"/>
          <w:sz w:val="32"/>
          <w:szCs w:val="32"/>
        </w:rPr>
        <w:t>（二）排污单位迁出本市行政区域的；</w:t>
      </w:r>
    </w:p>
    <w:p>
      <w:pPr>
        <w:spacing w:line="576" w:lineRule="exact"/>
        <w:ind w:firstLine="640"/>
        <w:jc w:val="left"/>
        <w:rPr>
          <w:rFonts w:hint="eastAsia"/>
          <w:sz w:val="32"/>
          <w:szCs w:val="32"/>
        </w:rPr>
      </w:pPr>
      <w:r>
        <w:rPr>
          <w:rFonts w:hint="eastAsia"/>
          <w:sz w:val="32"/>
          <w:szCs w:val="32"/>
        </w:rPr>
        <w:t>（三）建设项目规模和工艺发生变化的；</w:t>
      </w:r>
    </w:p>
    <w:p>
      <w:pPr>
        <w:spacing w:line="576" w:lineRule="exact"/>
        <w:ind w:firstLine="640"/>
        <w:jc w:val="left"/>
        <w:rPr>
          <w:rFonts w:hint="eastAsia"/>
          <w:sz w:val="32"/>
          <w:szCs w:val="32"/>
        </w:rPr>
      </w:pPr>
      <w:r>
        <w:rPr>
          <w:rFonts w:hint="eastAsia"/>
          <w:sz w:val="32"/>
          <w:szCs w:val="32"/>
        </w:rPr>
        <w:t>（四）建设项目购入排污权指标满两年未进行建设或者停止建设，以及未能通过环评审批的；</w:t>
      </w:r>
    </w:p>
    <w:p>
      <w:pPr>
        <w:spacing w:line="576" w:lineRule="exact"/>
        <w:ind w:firstLine="640"/>
        <w:jc w:val="left"/>
        <w:rPr>
          <w:rFonts w:hint="eastAsia"/>
          <w:sz w:val="32"/>
          <w:szCs w:val="32"/>
        </w:rPr>
      </w:pPr>
      <w:r>
        <w:rPr>
          <w:rFonts w:hint="eastAsia"/>
          <w:sz w:val="32"/>
          <w:szCs w:val="32"/>
        </w:rPr>
        <w:t>（五） 现有排污单位“富余排污权”在委托出让期满仍未能出让的；</w:t>
      </w:r>
    </w:p>
    <w:p>
      <w:pPr>
        <w:spacing w:line="576" w:lineRule="exact"/>
        <w:ind w:firstLine="640"/>
        <w:jc w:val="left"/>
        <w:rPr>
          <w:rFonts w:hint="eastAsia"/>
          <w:sz w:val="32"/>
          <w:szCs w:val="32"/>
        </w:rPr>
      </w:pPr>
      <w:r>
        <w:rPr>
          <w:rFonts w:hint="eastAsia"/>
          <w:sz w:val="32"/>
          <w:szCs w:val="32"/>
        </w:rPr>
        <w:t>（六）排污单位“富余排污权”于两年内仍未参与交易的；</w:t>
      </w:r>
    </w:p>
    <w:p>
      <w:pPr>
        <w:spacing w:line="576" w:lineRule="exact"/>
        <w:ind w:firstLine="640"/>
        <w:jc w:val="left"/>
        <w:rPr>
          <w:rFonts w:hint="eastAsia"/>
          <w:sz w:val="32"/>
          <w:szCs w:val="32"/>
        </w:rPr>
      </w:pPr>
      <w:r>
        <w:rPr>
          <w:rFonts w:hint="eastAsia"/>
          <w:sz w:val="32"/>
          <w:szCs w:val="32"/>
        </w:rPr>
        <w:t>（七）其他可以回购的情形。</w:t>
      </w:r>
    </w:p>
    <w:p>
      <w:pPr>
        <w:spacing w:line="576" w:lineRule="exact"/>
        <w:ind w:firstLine="640"/>
        <w:jc w:val="left"/>
        <w:rPr>
          <w:rFonts w:hint="eastAsia"/>
          <w:sz w:val="32"/>
          <w:szCs w:val="32"/>
        </w:rPr>
      </w:pPr>
      <w:r>
        <w:rPr>
          <w:rFonts w:hint="eastAsia" w:ascii="黑体" w:eastAsia="黑体"/>
          <w:sz w:val="32"/>
          <w:szCs w:val="32"/>
        </w:rPr>
        <w:t>第十六条　</w:t>
      </w:r>
      <w:r>
        <w:rPr>
          <w:rFonts w:hint="eastAsia"/>
          <w:sz w:val="32"/>
          <w:szCs w:val="32"/>
        </w:rPr>
        <w:t>有下列情形之一的，市人民政府有权收回排污单位未经有偿方式获得的“富余排污权”指标：</w:t>
      </w:r>
    </w:p>
    <w:p>
      <w:pPr>
        <w:spacing w:line="576" w:lineRule="exact"/>
        <w:ind w:firstLine="640"/>
        <w:jc w:val="left"/>
        <w:rPr>
          <w:rFonts w:hint="eastAsia"/>
          <w:sz w:val="32"/>
          <w:szCs w:val="32"/>
        </w:rPr>
      </w:pPr>
      <w:r>
        <w:rPr>
          <w:rFonts w:hint="eastAsia"/>
          <w:sz w:val="32"/>
          <w:szCs w:val="32"/>
        </w:rPr>
        <w:t>（一）排污单位限产、转产、关闭或者调整产业结构、改进生产工艺、实施深度治理的；</w:t>
      </w:r>
    </w:p>
    <w:p>
      <w:pPr>
        <w:spacing w:line="576" w:lineRule="exact"/>
        <w:ind w:firstLine="640"/>
        <w:jc w:val="left"/>
        <w:rPr>
          <w:rFonts w:hint="eastAsia"/>
          <w:sz w:val="32"/>
          <w:szCs w:val="32"/>
        </w:rPr>
      </w:pPr>
      <w:r>
        <w:rPr>
          <w:rFonts w:hint="eastAsia"/>
          <w:sz w:val="32"/>
          <w:szCs w:val="32"/>
        </w:rPr>
        <w:t>（二）排污单位迁出本市行政区域的；</w:t>
      </w:r>
    </w:p>
    <w:p>
      <w:pPr>
        <w:spacing w:line="576" w:lineRule="exact"/>
        <w:ind w:firstLine="640"/>
        <w:jc w:val="left"/>
        <w:rPr>
          <w:rFonts w:hint="eastAsia"/>
          <w:sz w:val="32"/>
          <w:szCs w:val="32"/>
        </w:rPr>
      </w:pPr>
      <w:r>
        <w:rPr>
          <w:rFonts w:hint="eastAsia"/>
          <w:sz w:val="32"/>
          <w:szCs w:val="32"/>
        </w:rPr>
        <w:t>（三）现有排污单位或者其排污设施被依法关闭、取缔的；</w:t>
      </w:r>
    </w:p>
    <w:p>
      <w:pPr>
        <w:spacing w:line="576" w:lineRule="exact"/>
        <w:ind w:firstLine="640"/>
        <w:jc w:val="left"/>
        <w:rPr>
          <w:rFonts w:hint="eastAsia"/>
          <w:sz w:val="32"/>
          <w:szCs w:val="32"/>
        </w:rPr>
      </w:pPr>
      <w:r>
        <w:rPr>
          <w:rFonts w:hint="eastAsia"/>
          <w:sz w:val="32"/>
          <w:szCs w:val="32"/>
        </w:rPr>
        <w:t>（四）其他可以收回的情形。</w:t>
      </w:r>
    </w:p>
    <w:p>
      <w:pPr>
        <w:spacing w:line="576" w:lineRule="exact"/>
        <w:ind w:firstLine="640"/>
        <w:jc w:val="left"/>
        <w:rPr>
          <w:rFonts w:hint="eastAsia"/>
          <w:sz w:val="32"/>
          <w:szCs w:val="32"/>
        </w:rPr>
      </w:pPr>
      <w:r>
        <w:rPr>
          <w:rFonts w:hint="eastAsia" w:ascii="黑体" w:eastAsia="黑体"/>
          <w:sz w:val="32"/>
          <w:szCs w:val="32"/>
        </w:rPr>
        <w:t>第十七条　</w:t>
      </w:r>
      <w:r>
        <w:rPr>
          <w:rFonts w:hint="eastAsia"/>
          <w:sz w:val="32"/>
          <w:szCs w:val="32"/>
        </w:rPr>
        <w:t>市环境保护行政主管部门对参与排污权交易单位的主体资格和排污权进行确认，核定交易双方的具体排污权。</w:t>
      </w:r>
    </w:p>
    <w:p>
      <w:pPr>
        <w:spacing w:line="576" w:lineRule="exact"/>
        <w:ind w:firstLine="640"/>
        <w:jc w:val="left"/>
        <w:rPr>
          <w:rFonts w:hint="eastAsia"/>
          <w:sz w:val="32"/>
          <w:szCs w:val="32"/>
        </w:rPr>
      </w:pPr>
      <w:r>
        <w:rPr>
          <w:rFonts w:hint="eastAsia" w:ascii="黑体" w:eastAsia="黑体"/>
          <w:sz w:val="32"/>
          <w:szCs w:val="32"/>
        </w:rPr>
        <w:t>第十八条　</w:t>
      </w:r>
      <w:r>
        <w:rPr>
          <w:rFonts w:hint="eastAsia"/>
          <w:sz w:val="32"/>
          <w:szCs w:val="32"/>
        </w:rPr>
        <w:t>排污单位有下列情形之一的，不得作为排污权交易主体：</w:t>
      </w:r>
    </w:p>
    <w:p>
      <w:pPr>
        <w:spacing w:line="576" w:lineRule="exact"/>
        <w:ind w:firstLine="640"/>
        <w:jc w:val="left"/>
        <w:rPr>
          <w:rFonts w:hint="eastAsia"/>
          <w:sz w:val="32"/>
          <w:szCs w:val="32"/>
        </w:rPr>
      </w:pPr>
      <w:r>
        <w:rPr>
          <w:rFonts w:hint="eastAsia"/>
          <w:sz w:val="32"/>
          <w:szCs w:val="32"/>
        </w:rPr>
        <w:t>（一）未完成主要污染物总量控制或者达标治理任务，造成排放污染物超过国家或地方排放标准和总量控制指标的；</w:t>
      </w:r>
    </w:p>
    <w:p>
      <w:pPr>
        <w:spacing w:line="576" w:lineRule="exact"/>
        <w:ind w:firstLine="640"/>
        <w:jc w:val="left"/>
        <w:rPr>
          <w:rFonts w:hint="eastAsia"/>
          <w:sz w:val="32"/>
          <w:szCs w:val="32"/>
        </w:rPr>
      </w:pPr>
      <w:r>
        <w:rPr>
          <w:rFonts w:hint="eastAsia"/>
          <w:sz w:val="32"/>
          <w:szCs w:val="32"/>
        </w:rPr>
        <w:t>（二）受让方所在区域被列入区域限批范围的；</w:t>
      </w:r>
    </w:p>
    <w:p>
      <w:pPr>
        <w:spacing w:line="576" w:lineRule="exact"/>
        <w:ind w:firstLine="640"/>
        <w:jc w:val="left"/>
        <w:rPr>
          <w:rFonts w:hint="eastAsia"/>
          <w:sz w:val="32"/>
          <w:szCs w:val="32"/>
        </w:rPr>
      </w:pPr>
      <w:r>
        <w:rPr>
          <w:rFonts w:hint="eastAsia"/>
          <w:sz w:val="32"/>
          <w:szCs w:val="32"/>
        </w:rPr>
        <w:t>（三）未完成淘汰落后产能任务的；</w:t>
      </w:r>
    </w:p>
    <w:p>
      <w:pPr>
        <w:spacing w:line="576" w:lineRule="exact"/>
        <w:ind w:firstLine="640"/>
        <w:jc w:val="left"/>
        <w:rPr>
          <w:rFonts w:hint="eastAsia"/>
          <w:sz w:val="32"/>
          <w:szCs w:val="32"/>
        </w:rPr>
      </w:pPr>
      <w:r>
        <w:rPr>
          <w:rFonts w:hint="eastAsia"/>
          <w:sz w:val="32"/>
          <w:szCs w:val="32"/>
        </w:rPr>
        <w:t>（四）法律、法规规定不得进行交易的其他情形。</w:t>
      </w:r>
    </w:p>
    <w:p>
      <w:pPr>
        <w:spacing w:line="576" w:lineRule="exact"/>
        <w:ind w:firstLine="640"/>
        <w:jc w:val="left"/>
        <w:rPr>
          <w:rFonts w:hint="eastAsia"/>
          <w:sz w:val="32"/>
          <w:szCs w:val="32"/>
        </w:rPr>
      </w:pPr>
      <w:r>
        <w:rPr>
          <w:rFonts w:hint="eastAsia" w:ascii="黑体" w:eastAsia="黑体"/>
          <w:sz w:val="32"/>
          <w:szCs w:val="32"/>
        </w:rPr>
        <w:t>第十九条　</w:t>
      </w:r>
      <w:r>
        <w:rPr>
          <w:rFonts w:hint="eastAsia"/>
          <w:sz w:val="32"/>
          <w:szCs w:val="32"/>
        </w:rPr>
        <w:t>通过排污权有偿使用获得的初始排污权指标六个月内不得出让；通过排污权交易获得的新建、改建、扩建项目新增排污权指标在通过建设项目竣工环境保护验收前不得出让。</w:t>
      </w:r>
    </w:p>
    <w:p>
      <w:pPr>
        <w:spacing w:line="576" w:lineRule="exact"/>
        <w:ind w:firstLine="640"/>
        <w:jc w:val="left"/>
        <w:rPr>
          <w:rFonts w:hint="eastAsia"/>
          <w:sz w:val="32"/>
          <w:szCs w:val="32"/>
        </w:rPr>
      </w:pPr>
      <w:r>
        <w:rPr>
          <w:rFonts w:hint="eastAsia" w:ascii="黑体" w:eastAsia="黑体"/>
          <w:sz w:val="32"/>
          <w:szCs w:val="32"/>
        </w:rPr>
        <w:t>第二十条　</w:t>
      </w:r>
      <w:r>
        <w:rPr>
          <w:rFonts w:hint="eastAsia"/>
          <w:sz w:val="32"/>
          <w:szCs w:val="32"/>
        </w:rPr>
        <w:t>排污权交易完成后，排污单位应当按照规定到核发排污许可证的环境保护行政主管部门办理排污权变更登记手续。环境保护行政主管部门应当依法核发、变更或者注销排污许可证。</w:t>
      </w:r>
    </w:p>
    <w:p>
      <w:pPr>
        <w:spacing w:line="576" w:lineRule="exact"/>
        <w:ind w:firstLine="640"/>
        <w:jc w:val="left"/>
        <w:rPr>
          <w:rFonts w:hint="eastAsia"/>
          <w:sz w:val="32"/>
          <w:szCs w:val="32"/>
        </w:rPr>
      </w:pPr>
      <w:r>
        <w:rPr>
          <w:rFonts w:hint="eastAsia" w:ascii="黑体" w:eastAsia="黑体"/>
          <w:sz w:val="32"/>
          <w:szCs w:val="32"/>
        </w:rPr>
        <w:t>第二十一条　</w:t>
      </w:r>
      <w:r>
        <w:rPr>
          <w:rFonts w:hint="eastAsia"/>
          <w:sz w:val="32"/>
          <w:szCs w:val="32"/>
        </w:rPr>
        <w:t>市环境保护行政主管部门应当根据本市排污权有偿使用和交易的需要，建立排污权指标政府储备库，对排污权指标保持一定比例的储备，调控本市排污权交易市场和保障重大项目建设。</w:t>
      </w:r>
    </w:p>
    <w:p>
      <w:pPr>
        <w:spacing w:line="576" w:lineRule="exact"/>
        <w:ind w:firstLine="640"/>
        <w:jc w:val="left"/>
        <w:rPr>
          <w:rFonts w:hint="eastAsia"/>
          <w:sz w:val="32"/>
          <w:szCs w:val="32"/>
        </w:rPr>
      </w:pPr>
      <w:r>
        <w:rPr>
          <w:rFonts w:hint="eastAsia" w:ascii="黑体" w:eastAsia="黑体"/>
          <w:sz w:val="32"/>
          <w:szCs w:val="32"/>
        </w:rPr>
        <w:t>第二十二条　</w:t>
      </w:r>
      <w:r>
        <w:rPr>
          <w:rFonts w:hint="eastAsia"/>
          <w:sz w:val="32"/>
          <w:szCs w:val="32"/>
        </w:rPr>
        <w:t>排污单位现有项目有短期排污权指标需求的，可以通过排污权租赁的方式购买短期排污权指标。</w:t>
      </w:r>
    </w:p>
    <w:p>
      <w:pPr>
        <w:spacing w:line="576" w:lineRule="exact"/>
        <w:ind w:firstLine="640"/>
        <w:jc w:val="left"/>
        <w:rPr>
          <w:rFonts w:hint="eastAsia"/>
          <w:sz w:val="32"/>
          <w:szCs w:val="32"/>
        </w:rPr>
      </w:pPr>
      <w:r>
        <w:rPr>
          <w:rFonts w:hint="eastAsia" w:ascii="黑体" w:eastAsia="黑体"/>
          <w:sz w:val="32"/>
          <w:szCs w:val="32"/>
        </w:rPr>
        <w:t>第二十三条　</w:t>
      </w:r>
      <w:r>
        <w:rPr>
          <w:rFonts w:hint="eastAsia"/>
          <w:sz w:val="32"/>
          <w:szCs w:val="32"/>
        </w:rPr>
        <w:t>排污权有偿使用费以及政府储备指标出让收入纳入一般公共预算，统筹用于污染防治或者进行交易市场调节。</w:t>
      </w:r>
    </w:p>
    <w:p>
      <w:pPr>
        <w:spacing w:line="576" w:lineRule="exact"/>
        <w:ind w:firstLine="640"/>
        <w:jc w:val="left"/>
        <w:rPr>
          <w:rFonts w:hint="eastAsia"/>
          <w:sz w:val="32"/>
          <w:szCs w:val="32"/>
        </w:rPr>
      </w:pPr>
      <w:r>
        <w:rPr>
          <w:rFonts w:hint="eastAsia"/>
          <w:sz w:val="32"/>
          <w:szCs w:val="32"/>
        </w:rPr>
        <w:t>排污权有偿使用费由市环境保护行政主管部门按照有关规定征收。</w:t>
      </w:r>
    </w:p>
    <w:p>
      <w:pPr>
        <w:spacing w:line="576" w:lineRule="exact"/>
        <w:ind w:firstLine="640"/>
        <w:jc w:val="left"/>
        <w:rPr>
          <w:rFonts w:hint="eastAsia"/>
          <w:sz w:val="32"/>
          <w:szCs w:val="32"/>
        </w:rPr>
      </w:pPr>
      <w:r>
        <w:rPr>
          <w:rFonts w:hint="eastAsia"/>
          <w:sz w:val="32"/>
          <w:szCs w:val="32"/>
        </w:rPr>
        <w:t>市财政部门会同市环境保护行政主管部门制定排污权有偿使用及交易资金管理办法。</w:t>
      </w:r>
    </w:p>
    <w:p>
      <w:pPr>
        <w:spacing w:beforeLines="100" w:afterLines="100" w:line="576" w:lineRule="exact"/>
        <w:ind w:left="0" w:leftChars="0" w:firstLine="0" w:firstLineChars="0"/>
        <w:jc w:val="center"/>
        <w:rPr>
          <w:rFonts w:hint="eastAsia" w:ascii="黑体" w:eastAsia="黑体"/>
          <w:sz w:val="32"/>
          <w:szCs w:val="32"/>
        </w:rPr>
      </w:pPr>
      <w:r>
        <w:rPr>
          <w:rFonts w:hint="eastAsia" w:ascii="黑体" w:eastAsia="黑体"/>
          <w:sz w:val="32"/>
          <w:szCs w:val="32"/>
        </w:rPr>
        <w:t>第四章　监督管理</w:t>
      </w:r>
    </w:p>
    <w:p>
      <w:pPr>
        <w:spacing w:line="576" w:lineRule="exact"/>
        <w:ind w:firstLine="640"/>
        <w:jc w:val="left"/>
        <w:rPr>
          <w:rFonts w:hint="eastAsia"/>
          <w:sz w:val="32"/>
          <w:szCs w:val="32"/>
        </w:rPr>
      </w:pPr>
      <w:r>
        <w:rPr>
          <w:rFonts w:hint="eastAsia" w:ascii="黑体" w:eastAsia="黑体"/>
          <w:sz w:val="32"/>
          <w:szCs w:val="32"/>
        </w:rPr>
        <w:t>第二十四条　</w:t>
      </w:r>
      <w:r>
        <w:rPr>
          <w:rFonts w:hint="eastAsia"/>
          <w:sz w:val="32"/>
          <w:szCs w:val="32"/>
        </w:rPr>
        <w:t>市和区县（市）发展改革、环保、财政等部门应当及时掌握本辖区排污权有偿使用和交易情况，加强对排污权交易运作的监管，及时查处各类违法行为。</w:t>
      </w:r>
    </w:p>
    <w:p>
      <w:pPr>
        <w:spacing w:line="576" w:lineRule="exact"/>
        <w:ind w:firstLine="640"/>
        <w:jc w:val="left"/>
        <w:rPr>
          <w:rFonts w:hint="eastAsia"/>
          <w:sz w:val="32"/>
          <w:szCs w:val="32"/>
        </w:rPr>
      </w:pPr>
      <w:r>
        <w:rPr>
          <w:rFonts w:hint="eastAsia" w:ascii="黑体" w:eastAsia="黑体"/>
          <w:sz w:val="32"/>
          <w:szCs w:val="32"/>
        </w:rPr>
        <w:t>第二十五条　</w:t>
      </w:r>
      <w:r>
        <w:rPr>
          <w:rFonts w:hint="eastAsia"/>
          <w:sz w:val="32"/>
          <w:szCs w:val="32"/>
        </w:rPr>
        <w:t>排污单位在交易过程中隐瞒欺骗、弄虚作假，或者提供虚假数据的，由环境保护行政主管部门依据有关规定，给予行政处罚。</w:t>
      </w:r>
    </w:p>
    <w:p>
      <w:pPr>
        <w:spacing w:line="576" w:lineRule="exact"/>
        <w:ind w:firstLine="640"/>
        <w:jc w:val="left"/>
        <w:rPr>
          <w:rFonts w:hint="eastAsia"/>
          <w:sz w:val="32"/>
          <w:szCs w:val="32"/>
        </w:rPr>
      </w:pPr>
      <w:r>
        <w:rPr>
          <w:rFonts w:hint="eastAsia" w:ascii="黑体" w:eastAsia="黑体"/>
          <w:sz w:val="32"/>
          <w:szCs w:val="32"/>
        </w:rPr>
        <w:t>第二十六条　</w:t>
      </w:r>
      <w:r>
        <w:rPr>
          <w:rFonts w:hint="eastAsia"/>
          <w:sz w:val="32"/>
          <w:szCs w:val="32"/>
        </w:rPr>
        <w:t>社会公众对排污权有偿使用和交易活动享有知情权，有权投诉或者举报违法行为。</w:t>
      </w:r>
    </w:p>
    <w:p>
      <w:pPr>
        <w:spacing w:line="576" w:lineRule="exact"/>
        <w:ind w:firstLine="640"/>
        <w:jc w:val="left"/>
        <w:rPr>
          <w:rFonts w:hint="eastAsia"/>
          <w:sz w:val="32"/>
          <w:szCs w:val="32"/>
        </w:rPr>
      </w:pPr>
      <w:r>
        <w:rPr>
          <w:rFonts w:hint="eastAsia" w:ascii="黑体" w:eastAsia="黑体"/>
          <w:sz w:val="32"/>
          <w:szCs w:val="32"/>
        </w:rPr>
        <w:t>第二十七条　</w:t>
      </w:r>
      <w:r>
        <w:rPr>
          <w:rFonts w:hint="eastAsia"/>
          <w:sz w:val="32"/>
          <w:szCs w:val="32"/>
        </w:rPr>
        <w:t>国家工作人员在排污权交易工作中玩忽职守、滥用职权、徇私舞弊的，由其所在单位或者上级主管部门给予行政处分；构成犯罪的，由司法机关依法追究刑事责任。</w:t>
      </w:r>
    </w:p>
    <w:p>
      <w:pPr>
        <w:spacing w:beforeLines="100" w:afterLines="100" w:line="576" w:lineRule="exact"/>
        <w:ind w:left="0" w:leftChars="0" w:firstLine="0" w:firstLineChars="0"/>
        <w:jc w:val="center"/>
        <w:rPr>
          <w:rFonts w:hint="eastAsia" w:ascii="黑体" w:eastAsia="黑体"/>
          <w:sz w:val="32"/>
          <w:szCs w:val="32"/>
        </w:rPr>
      </w:pPr>
      <w:bookmarkStart w:id="0" w:name="_GoBack"/>
      <w:bookmarkEnd w:id="0"/>
      <w:r>
        <w:rPr>
          <w:rFonts w:hint="eastAsia" w:ascii="黑体" w:eastAsia="黑体"/>
          <w:sz w:val="32"/>
          <w:szCs w:val="32"/>
        </w:rPr>
        <w:t>第五章　附　　则</w:t>
      </w:r>
    </w:p>
    <w:p>
      <w:pPr>
        <w:spacing w:line="576" w:lineRule="exact"/>
        <w:ind w:firstLine="640"/>
        <w:jc w:val="left"/>
        <w:rPr>
          <w:rFonts w:hint="eastAsia"/>
          <w:sz w:val="32"/>
          <w:szCs w:val="32"/>
        </w:rPr>
      </w:pPr>
      <w:r>
        <w:rPr>
          <w:rFonts w:hint="eastAsia" w:ascii="黑体" w:eastAsia="黑体"/>
          <w:sz w:val="32"/>
          <w:szCs w:val="32"/>
        </w:rPr>
        <w:t>第二十八条　</w:t>
      </w:r>
      <w:r>
        <w:rPr>
          <w:rFonts w:hint="eastAsia"/>
          <w:sz w:val="32"/>
          <w:szCs w:val="32"/>
        </w:rPr>
        <w:t>本办法下列用语的含义：</w:t>
      </w:r>
    </w:p>
    <w:p>
      <w:pPr>
        <w:spacing w:line="576" w:lineRule="exact"/>
        <w:ind w:firstLine="640"/>
        <w:jc w:val="left"/>
        <w:rPr>
          <w:rFonts w:hint="eastAsia"/>
          <w:sz w:val="32"/>
          <w:szCs w:val="32"/>
        </w:rPr>
      </w:pPr>
      <w:r>
        <w:rPr>
          <w:rFonts w:hint="eastAsia"/>
          <w:sz w:val="32"/>
          <w:szCs w:val="32"/>
        </w:rPr>
        <w:t>（一）主要污染物，是指国家作为约束性指标进行总量控制的污染物。市政府可以根据国家政策以及本市环境质量改善的需要，调整排污权有偿使用和交易的污染物种类；</w:t>
      </w:r>
    </w:p>
    <w:p>
      <w:pPr>
        <w:spacing w:line="576" w:lineRule="exact"/>
        <w:ind w:firstLine="640"/>
        <w:jc w:val="left"/>
        <w:rPr>
          <w:rFonts w:hint="eastAsia"/>
          <w:sz w:val="32"/>
          <w:szCs w:val="32"/>
        </w:rPr>
      </w:pPr>
      <w:r>
        <w:rPr>
          <w:rFonts w:hint="eastAsia"/>
          <w:sz w:val="32"/>
          <w:szCs w:val="32"/>
        </w:rPr>
        <w:t>（二）排污权，是指排污单位对环境资源的使用权，是排污单位经环保部门依据有关法律法规，核定后的允许其排放污染物的种类和数量。排污单位的排污权以排污许可证的形式确认；</w:t>
      </w:r>
    </w:p>
    <w:p>
      <w:pPr>
        <w:spacing w:line="576" w:lineRule="exact"/>
        <w:ind w:firstLine="640"/>
        <w:jc w:val="left"/>
        <w:rPr>
          <w:rFonts w:hint="eastAsia"/>
          <w:sz w:val="32"/>
          <w:szCs w:val="32"/>
        </w:rPr>
      </w:pPr>
      <w:r>
        <w:rPr>
          <w:rFonts w:hint="eastAsia"/>
          <w:sz w:val="32"/>
          <w:szCs w:val="32"/>
        </w:rPr>
        <w:t>（三）排污权交易，是指在污染物排放总量控制的前提下，排污单位之间或者排污单位与政府排污权储备管理部门之间在指定排污权交易平台上进行的排污权指标购买、出让、回购、租赁等行为；</w:t>
      </w:r>
    </w:p>
    <w:p>
      <w:pPr>
        <w:spacing w:line="576" w:lineRule="exact"/>
        <w:ind w:firstLine="640"/>
        <w:jc w:val="left"/>
        <w:rPr>
          <w:rFonts w:hint="eastAsia"/>
          <w:sz w:val="32"/>
          <w:szCs w:val="32"/>
        </w:rPr>
      </w:pPr>
      <w:r>
        <w:rPr>
          <w:rFonts w:hint="eastAsia"/>
          <w:sz w:val="32"/>
          <w:szCs w:val="32"/>
        </w:rPr>
        <w:t>（四）排污权有偿使用，是指排污单位在缴纳排污权使用费后，依法使用排污权的行为；</w:t>
      </w:r>
    </w:p>
    <w:p>
      <w:pPr>
        <w:spacing w:line="576" w:lineRule="exact"/>
        <w:ind w:firstLine="640"/>
        <w:jc w:val="left"/>
        <w:rPr>
          <w:rFonts w:hint="eastAsia"/>
          <w:sz w:val="32"/>
          <w:szCs w:val="32"/>
        </w:rPr>
      </w:pPr>
      <w:r>
        <w:rPr>
          <w:rFonts w:hint="eastAsia"/>
          <w:sz w:val="32"/>
          <w:szCs w:val="32"/>
        </w:rPr>
        <w:t>（五）排污权指标，是指排污单位按照规定在某时间段内向环境排放污染物的许可量。排污单位有偿获得的通过减排等措施排放减少、长期不使用的排污权指标，以及由于生产需要短期闲置不用的排污权指标等，又称“富余排污权”指标，可以按照有关规定出让和租赁。</w:t>
      </w:r>
    </w:p>
    <w:p>
      <w:pPr>
        <w:spacing w:line="576" w:lineRule="exact"/>
        <w:ind w:firstLine="640"/>
        <w:jc w:val="left"/>
        <w:rPr>
          <w:rFonts w:hint="eastAsia"/>
          <w:sz w:val="32"/>
          <w:szCs w:val="32"/>
        </w:rPr>
      </w:pPr>
      <w:r>
        <w:rPr>
          <w:rFonts w:hint="eastAsia" w:ascii="黑体" w:eastAsia="黑体"/>
          <w:sz w:val="32"/>
          <w:szCs w:val="32"/>
        </w:rPr>
        <w:t>第二十九条　</w:t>
      </w:r>
      <w:r>
        <w:rPr>
          <w:rFonts w:hint="eastAsia"/>
          <w:sz w:val="32"/>
          <w:szCs w:val="32"/>
        </w:rPr>
        <w:t>本办法自2017年10月1日起施行。</w:t>
      </w:r>
    </w:p>
    <w:p>
      <w:pPr>
        <w:spacing w:line="240" w:lineRule="auto"/>
        <w:ind w:firstLine="640"/>
        <w:rPr>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962" w:right="1474" w:bottom="1848"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5472"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9"/>
                  <w:ind w:firstLine="56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10"/>
      <w:wordWrap w:val="0"/>
      <w:ind w:left="5472" w:leftChars="2280" w:firstLine="6400" w:firstLineChars="2000"/>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X辽宁</w:t>
    </w:r>
    <w:r>
      <w:rPr>
        <w:rFonts w:hint="eastAsia" w:ascii="宋体" w:hAnsi="宋体" w:eastAsia="宋体" w:cs="宋体"/>
        <w:b/>
        <w:bCs/>
        <w:color w:val="005192"/>
        <w:sz w:val="28"/>
        <w:szCs w:val="44"/>
      </w:rPr>
      <w:t>沈阳市人民政府发布</w:t>
    </w:r>
  </w:p>
  <w:p>
    <w:pPr>
      <w:pStyle w:val="10"/>
      <w:wordWrap w:val="0"/>
      <w:ind w:left="5472" w:leftChars="2280" w:firstLine="5621"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643"/>
      <w:textAlignment w:val="center"/>
      <w:rPr>
        <w:rFonts w:ascii="宋体" w:hAnsi="宋体" w:eastAsia="宋体" w:cs="宋体"/>
        <w:b/>
        <w:bCs/>
        <w:color w:val="005192"/>
        <w:sz w:val="32"/>
      </w:rPr>
    </w:pPr>
    <w:r>
      <w:rPr>
        <w:rFonts w:ascii="宋体" w:hAnsi="宋体" w:eastAsia="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10"/>
      <w:ind w:firstLine="0" w:firstLineChars="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沈阳市人民政府</w:t>
    </w:r>
    <w:r>
      <w:rPr>
        <w:rFonts w:hint="eastAsia" w:ascii="宋体" w:hAnsi="宋体" w:eastAsia="宋体" w:cs="宋体"/>
        <w:b/>
        <w:bCs/>
        <w:color w:val="005192"/>
        <w:sz w:val="32"/>
        <w:szCs w:val="32"/>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1A5418"/>
    <w:rsid w:val="00531FCC"/>
    <w:rsid w:val="005536F2"/>
    <w:rsid w:val="006B0EDA"/>
    <w:rsid w:val="006D58CA"/>
    <w:rsid w:val="00993565"/>
    <w:rsid w:val="00B73427"/>
    <w:rsid w:val="00D51F4C"/>
    <w:rsid w:val="00DC39F3"/>
    <w:rsid w:val="00DC69F9"/>
    <w:rsid w:val="019E71BD"/>
    <w:rsid w:val="04B679C3"/>
    <w:rsid w:val="080F63D8"/>
    <w:rsid w:val="09341458"/>
    <w:rsid w:val="0B0912D7"/>
    <w:rsid w:val="0BAFBC90"/>
    <w:rsid w:val="152D2DCA"/>
    <w:rsid w:val="1AC85722"/>
    <w:rsid w:val="1C2B3615"/>
    <w:rsid w:val="1DEC284C"/>
    <w:rsid w:val="1E6523AC"/>
    <w:rsid w:val="22440422"/>
    <w:rsid w:val="2E645478"/>
    <w:rsid w:val="316023F9"/>
    <w:rsid w:val="31A15F24"/>
    <w:rsid w:val="379A6DDD"/>
    <w:rsid w:val="395347B5"/>
    <w:rsid w:val="39A232A0"/>
    <w:rsid w:val="39E745AA"/>
    <w:rsid w:val="3B5A6BBB"/>
    <w:rsid w:val="3EDA13A6"/>
    <w:rsid w:val="42F058B7"/>
    <w:rsid w:val="436109F6"/>
    <w:rsid w:val="441A38D4"/>
    <w:rsid w:val="4B9D46A5"/>
    <w:rsid w:val="4BC77339"/>
    <w:rsid w:val="4C9236C5"/>
    <w:rsid w:val="4C9D9F8F"/>
    <w:rsid w:val="505C172E"/>
    <w:rsid w:val="52F46F0B"/>
    <w:rsid w:val="53D8014D"/>
    <w:rsid w:val="55E064E0"/>
    <w:rsid w:val="572C6D10"/>
    <w:rsid w:val="5DC34279"/>
    <w:rsid w:val="608816D1"/>
    <w:rsid w:val="60EF4E7F"/>
    <w:rsid w:val="62A44DD0"/>
    <w:rsid w:val="63F2706C"/>
    <w:rsid w:val="660254A6"/>
    <w:rsid w:val="665233C1"/>
    <w:rsid w:val="67470A9D"/>
    <w:rsid w:val="6AD9688B"/>
    <w:rsid w:val="6BC5581F"/>
    <w:rsid w:val="6D0E3F22"/>
    <w:rsid w:val="6FD6CAB2"/>
    <w:rsid w:val="7C9011D9"/>
    <w:rsid w:val="7DC651C5"/>
    <w:rsid w:val="7FCC2834"/>
    <w:rsid w:val="7FFFFCE6"/>
    <w:rsid w:val="9FFF68F1"/>
    <w:rsid w:val="DFB25405"/>
    <w:rsid w:val="F87F83F1"/>
    <w:rsid w:val="FBF9A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720" w:firstLineChars="200"/>
      <w:jc w:val="both"/>
    </w:pPr>
    <w:rPr>
      <w:rFonts w:ascii="仿宋_GB2312" w:hAnsi="仿宋_GB2312" w:eastAsia="仿宋_GB2312" w:cs="Times New Roman"/>
      <w:kern w:val="2"/>
      <w:sz w:val="24"/>
      <w:szCs w:val="22"/>
      <w:lang w:val="en-US" w:eastAsia="zh-CN" w:bidi="ar-SA"/>
    </w:rPr>
  </w:style>
  <w:style w:type="paragraph" w:styleId="3">
    <w:name w:val="heading 1"/>
    <w:basedOn w:val="1"/>
    <w:next w:val="1"/>
    <w:qFormat/>
    <w:uiPriority w:val="0"/>
    <w:pPr>
      <w:keepNext/>
      <w:keepLines/>
      <w:spacing w:afterLines="100" w:line="600" w:lineRule="exact"/>
      <w:ind w:firstLine="0" w:firstLineChars="0"/>
      <w:jc w:val="center"/>
      <w:outlineLvl w:val="0"/>
    </w:pPr>
    <w:rPr>
      <w:rFonts w:ascii="Times New Roman" w:hAnsi="Times New Roman" w:eastAsia="方正小标宋简体"/>
      <w:kern w:val="44"/>
      <w:sz w:val="36"/>
    </w:rPr>
  </w:style>
  <w:style w:type="paragraph" w:styleId="4">
    <w:name w:val="heading 2"/>
    <w:basedOn w:val="1"/>
    <w:next w:val="1"/>
    <w:qFormat/>
    <w:uiPriority w:val="0"/>
    <w:pPr>
      <w:keepNext/>
      <w:keepLines/>
      <w:ind w:firstLine="0" w:firstLineChars="0"/>
      <w:outlineLvl w:val="1"/>
    </w:pPr>
    <w:rPr>
      <w:rFonts w:ascii="楷体_GB2312" w:hAnsi="楷体_GB2312" w:eastAsia="楷体_GB2312"/>
    </w:rPr>
  </w:style>
  <w:style w:type="paragraph" w:styleId="5">
    <w:name w:val="heading 3"/>
    <w:basedOn w:val="1"/>
    <w:next w:val="1"/>
    <w:link w:val="16"/>
    <w:qFormat/>
    <w:uiPriority w:val="0"/>
    <w:pPr>
      <w:spacing w:before="100" w:beforeAutospacing="1" w:after="100" w:afterAutospacing="1"/>
      <w:jc w:val="left"/>
      <w:outlineLvl w:val="2"/>
    </w:pPr>
    <w:rPr>
      <w:rFonts w:hint="eastAsia" w:ascii="宋体" w:hAnsi="宋体" w:eastAsia="黑体"/>
      <w:kern w:val="0"/>
      <w:szCs w:val="27"/>
    </w:rPr>
  </w:style>
  <w:style w:type="paragraph" w:styleId="6">
    <w:name w:val="heading 4"/>
    <w:basedOn w:val="1"/>
    <w:next w:val="1"/>
    <w:qFormat/>
    <w:uiPriority w:val="0"/>
    <w:pPr>
      <w:keepNext/>
      <w:spacing w:beforeLines="50" w:afterLines="50"/>
      <w:ind w:firstLine="0" w:firstLineChars="0"/>
      <w:jc w:val="center"/>
      <w:outlineLvl w:val="3"/>
    </w:pPr>
    <w:rPr>
      <w:rFonts w:ascii="Arial" w:hAnsi="Arial" w:eastAsia="黑体"/>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632"/>
    </w:pPr>
  </w:style>
  <w:style w:type="paragraph" w:styleId="7">
    <w:name w:val="annotation text"/>
    <w:basedOn w:val="1"/>
    <w:qFormat/>
    <w:uiPriority w:val="0"/>
    <w:pPr>
      <w:jc w:val="left"/>
    </w:pPr>
  </w:style>
  <w:style w:type="paragraph" w:styleId="8">
    <w:name w:val="Balloon Text"/>
    <w:basedOn w:val="1"/>
    <w:link w:val="17"/>
    <w:qFormat/>
    <w:uiPriority w:val="0"/>
    <w:pPr>
      <w:spacing w:line="240" w:lineRule="auto"/>
    </w:pPr>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1">
    <w:name w:val="Normal (Web)"/>
    <w:basedOn w:val="1"/>
    <w:qFormat/>
    <w:uiPriority w:val="0"/>
    <w:pPr>
      <w:spacing w:beforeAutospacing="1" w:afterAutospacing="1"/>
      <w:jc w:val="left"/>
    </w:pPr>
    <w:rPr>
      <w:kern w:val="0"/>
    </w:rPr>
  </w:style>
  <w:style w:type="character" w:styleId="14">
    <w:name w:val="Strong"/>
    <w:qFormat/>
    <w:uiPriority w:val="0"/>
    <w:rPr>
      <w:b/>
    </w:rPr>
  </w:style>
  <w:style w:type="character" w:styleId="15">
    <w:name w:val="Hyperlink"/>
    <w:qFormat/>
    <w:uiPriority w:val="0"/>
    <w:rPr>
      <w:color w:val="0000FF"/>
      <w:u w:val="single"/>
    </w:rPr>
  </w:style>
  <w:style w:type="character" w:customStyle="1" w:styleId="16">
    <w:name w:val="标题 3 Char"/>
    <w:link w:val="5"/>
    <w:qFormat/>
    <w:uiPriority w:val="0"/>
    <w:rPr>
      <w:rFonts w:hint="eastAsia" w:ascii="宋体" w:hAnsi="宋体" w:eastAsia="黑体" w:cs="宋体"/>
      <w:kern w:val="0"/>
      <w:sz w:val="24"/>
      <w:szCs w:val="27"/>
    </w:rPr>
  </w:style>
  <w:style w:type="character" w:customStyle="1" w:styleId="17">
    <w:name w:val="批注框文本 Char"/>
    <w:basedOn w:val="13"/>
    <w:link w:val="8"/>
    <w:qFormat/>
    <w:uiPriority w:val="0"/>
    <w:rPr>
      <w:rFonts w:ascii="仿宋_GB2312" w:hAnsi="仿宋_GB2312"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506</Words>
  <Characters>2886</Characters>
  <Lines>24</Lines>
  <Paragraphs>6</Paragraphs>
  <TotalTime>9</TotalTime>
  <ScaleCrop>false</ScaleCrop>
  <LinksUpToDate>false</LinksUpToDate>
  <CharactersWithSpaces>3386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2022-12-30T10:28:00Z</dcterms:created>
  <dc:creator>t</dc:creator>
  <cp:lastModifiedBy>zfb</cp:lastModifiedBy>
  <cp:lastPrinted>2021-10-26T11:30:00Z</cp:lastPrinted>
  <dcterms:modified xsi:type="dcterms:W3CDTF">2023-03-15T15:56:30Z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5A899ADC038D466D900B502E9B066601</vt:lpwstr>
  </property>
</Properties>
</file>