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Toc18073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沈阳市一般湿地名录（第一批）</w:t>
      </w:r>
    </w:p>
    <w:bookmarkEnd w:id="0"/>
    <w:tbl>
      <w:tblPr>
        <w:tblStyle w:val="6"/>
        <w:tblW w:w="14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64"/>
        <w:gridCol w:w="1031"/>
        <w:gridCol w:w="1125"/>
        <w:gridCol w:w="1219"/>
        <w:gridCol w:w="843"/>
        <w:gridCol w:w="750"/>
        <w:gridCol w:w="1910"/>
        <w:gridCol w:w="1857"/>
        <w:gridCol w:w="984"/>
        <w:gridCol w:w="933"/>
        <w:gridCol w:w="98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一般湿地名称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区域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总面积（公顷）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湿地面积（公顷）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湿地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保护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范围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地理坐标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保护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保护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土地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权属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湿地主管部门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沈阳市新民市雁沙湖一般湿地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新民市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bookmarkStart w:id="1" w:name="_GoBack"/>
            <w:bookmarkEnd w:id="1"/>
            <w:r>
              <w:rPr>
                <w:sz w:val="24"/>
              </w:rPr>
              <w:t>4.67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64.67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库塘湿地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划定范围</w:t>
            </w:r>
          </w:p>
        </w:tc>
        <w:tc>
          <w:tcPr>
            <w:tcW w:w="1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122°38'0.956"E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122°38'10.676"E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122°38'16.783"E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122°38'18.111"E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122°38'20.385"E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122°38'21.830"E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122°38'21.845"E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122°38'25.412"E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122°38'25.892"E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122°38'33.937"E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122°38'35.611"E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122°38'39.373"E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122°38'42.500"E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122°38'47.310"E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122°38'7.643"E</w:t>
            </w:r>
          </w:p>
        </w:tc>
        <w:tc>
          <w:tcPr>
            <w:tcW w:w="1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42°9'6.569"N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42°9'9.837"N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42°8'52.760"N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42°9'17.921"N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42°9'10.866"N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42°9'18.534"N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42°9'18.534"N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42°9'22.994"N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42°8'50.684"N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42°9'22.847"N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42°9'17.383"N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42°9'11.310"N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42°9'15.698"N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42°8'54.583"N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42°9'13.417"N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迁徙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鸟类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一般湿地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子</w:t>
            </w:r>
            <w:r>
              <w:rPr>
                <w:rFonts w:hint="eastAsia"/>
                <w:sz w:val="24"/>
              </w:rPr>
              <w:t>镇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新民市自然资源局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沈阳市康平县花古水库一般湿地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康平县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344.44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344.44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库塘湿地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划定范围</w:t>
            </w:r>
          </w:p>
        </w:tc>
        <w:tc>
          <w:tcPr>
            <w:tcW w:w="1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122°55'18.367"E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122°55'20.111"E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122°54'49.490"E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122°55'6.563"E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122°55'25.770"E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122°56'15.017"E</w:t>
            </w:r>
          </w:p>
        </w:tc>
        <w:tc>
          <w:tcPr>
            <w:tcW w:w="1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42°39'5.525"N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42°38'41.209"N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42°37'55.116"N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42°37'49.995"N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42°37'11.392"N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42°39'0.544"N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迁徙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鸟类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一般湿地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花古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水库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康平县自然资源局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沈阳市法库县泡子沿水库一般湿地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法库县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306.18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306.18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库塘湿地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划定范围</w:t>
            </w:r>
          </w:p>
        </w:tc>
        <w:tc>
          <w:tcPr>
            <w:tcW w:w="1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123°30'30.160"E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123°31'31.200"E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123°32'7.635"E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123°32'28.042"E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123°32'58.749"E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123°32'47.709"E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123°32'37.009"E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123°32'3.175"E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123°30'46.805"E</w:t>
            </w:r>
          </w:p>
        </w:tc>
        <w:tc>
          <w:tcPr>
            <w:tcW w:w="1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42°31'39.950"N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42°30'42.727"N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42°30'13.705"N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42°29'48.185"N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42°29'51.719"N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42°30'10.516"N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42°30'43.375"N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42°31'3.342"N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42°31'45.346"N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迁徙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鸟类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一般湿地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法库县水利局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法库县水利局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715.29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715.29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both"/>
        <w:rPr>
          <w:szCs w:val="28"/>
        </w:rPr>
      </w:pPr>
    </w:p>
    <w:sectPr>
      <w:footerReference r:id="rId3" w:type="default"/>
      <w:pgSz w:w="16838" w:h="11906" w:orient="landscape"/>
      <w:pgMar w:top="1576" w:right="1440" w:bottom="1689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UxOGVlY2E4NDFjYzlkODdlNDIxYTFhOWM3MmZlZGUifQ=="/>
  </w:docVars>
  <w:rsids>
    <w:rsidRoot w:val="00D14C6C"/>
    <w:rsid w:val="000E34FE"/>
    <w:rsid w:val="00605D52"/>
    <w:rsid w:val="0063364A"/>
    <w:rsid w:val="007425D1"/>
    <w:rsid w:val="00936807"/>
    <w:rsid w:val="00D14C6C"/>
    <w:rsid w:val="06A62281"/>
    <w:rsid w:val="09126E7C"/>
    <w:rsid w:val="13726394"/>
    <w:rsid w:val="13E26EA1"/>
    <w:rsid w:val="155D0427"/>
    <w:rsid w:val="197439A4"/>
    <w:rsid w:val="332F3B39"/>
    <w:rsid w:val="34670D01"/>
    <w:rsid w:val="3708532A"/>
    <w:rsid w:val="4533650B"/>
    <w:rsid w:val="4C485734"/>
    <w:rsid w:val="4E481EEA"/>
    <w:rsid w:val="50F149A8"/>
    <w:rsid w:val="510E79A5"/>
    <w:rsid w:val="583D448F"/>
    <w:rsid w:val="5BC63787"/>
    <w:rsid w:val="610844E7"/>
    <w:rsid w:val="6E3650F5"/>
    <w:rsid w:val="6F91307A"/>
    <w:rsid w:val="6FC565D0"/>
    <w:rsid w:val="73667409"/>
    <w:rsid w:val="75095A53"/>
    <w:rsid w:val="791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Arial" w:hAnsi="Arial" w:eastAsia="仿宋_GB2312"/>
      <w:b/>
      <w:sz w:val="30"/>
    </w:rPr>
  </w:style>
  <w:style w:type="paragraph" w:styleId="3">
    <w:name w:val="heading 3"/>
    <w:basedOn w:val="1"/>
    <w:next w:val="1"/>
    <w:qFormat/>
    <w:uiPriority w:val="0"/>
    <w:pPr>
      <w:adjustRightInd w:val="0"/>
      <w:snapToGrid w:val="0"/>
      <w:spacing w:line="360" w:lineRule="auto"/>
      <w:jc w:val="left"/>
      <w:textAlignment w:val="center"/>
      <w:outlineLvl w:val="2"/>
    </w:pPr>
    <w:rPr>
      <w:b/>
      <w:snapToGrid w:val="0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2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1106</Characters>
  <Lines>11</Lines>
  <Paragraphs>3</Paragraphs>
  <TotalTime>3</TotalTime>
  <ScaleCrop>false</ScaleCrop>
  <LinksUpToDate>false</LinksUpToDate>
  <CharactersWithSpaces>1106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2022-10-22T15:37:00Z</dcterms:created>
  <dc:creator>DELL</dc:creator>
  <cp:lastModifiedBy>郭廷越</cp:lastModifiedBy>
  <dcterms:modified xsi:type="dcterms:W3CDTF">2022-11-28T04:33:21Z</dcterms:modified>
  <dc:title>沈阳市自然资源局关于《沈阳市一般湿地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5670E8E78F4844CFA0C3EA7FE75427D6</vt:lpwstr>
  </property>
</Properties>
</file>