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B9" w:rsidRDefault="004B77B9" w:rsidP="00454E1E">
      <w:pPr>
        <w:adjustRightInd w:val="0"/>
        <w:snapToGrid w:val="0"/>
        <w:spacing w:line="580" w:lineRule="exact"/>
        <w:jc w:val="center"/>
        <w:rPr>
          <w:rFonts w:ascii="方正小标宋简体" w:eastAsia="方正小标宋简体" w:hAnsi="宋体" w:cs="宋体" w:hint="eastAsia"/>
          <w:kern w:val="0"/>
          <w:sz w:val="44"/>
          <w:szCs w:val="44"/>
        </w:rPr>
      </w:pPr>
    </w:p>
    <w:p w:rsidR="001D6133" w:rsidRDefault="00C814A8" w:rsidP="00454E1E">
      <w:pPr>
        <w:adjustRightInd w:val="0"/>
        <w:snapToGrid w:val="0"/>
        <w:spacing w:line="580" w:lineRule="exact"/>
        <w:jc w:val="center"/>
        <w:rPr>
          <w:rFonts w:ascii="方正小标宋简体" w:eastAsia="方正小标宋简体" w:hAnsi="宋体" w:cs="宋体"/>
          <w:kern w:val="0"/>
          <w:sz w:val="44"/>
          <w:szCs w:val="44"/>
        </w:rPr>
      </w:pPr>
      <w:bookmarkStart w:id="0" w:name="_GoBack"/>
      <w:bookmarkEnd w:id="0"/>
      <w:r>
        <w:rPr>
          <w:rFonts w:ascii="方正小标宋简体" w:eastAsia="方正小标宋简体" w:hAnsi="宋体" w:cs="宋体" w:hint="eastAsia"/>
          <w:kern w:val="0"/>
          <w:sz w:val="44"/>
          <w:szCs w:val="44"/>
        </w:rPr>
        <w:t>关于废止《沈阳市饮食娱乐服务业环境保护管理办法》的说明</w:t>
      </w:r>
    </w:p>
    <w:p w:rsidR="001D6133" w:rsidRDefault="001D6133" w:rsidP="00454E1E">
      <w:pPr>
        <w:adjustRightInd w:val="0"/>
        <w:snapToGrid w:val="0"/>
        <w:spacing w:line="580" w:lineRule="exact"/>
        <w:ind w:firstLineChars="200" w:firstLine="640"/>
        <w:jc w:val="left"/>
        <w:rPr>
          <w:rFonts w:ascii="仿宋_GB2312" w:eastAsia="仿宋_GB2312" w:hAnsi="宋体" w:cs="宋体"/>
          <w:kern w:val="0"/>
          <w:sz w:val="32"/>
          <w:szCs w:val="32"/>
        </w:rPr>
      </w:pPr>
    </w:p>
    <w:p w:rsidR="001D6133" w:rsidRDefault="004B77B9" w:rsidP="004B77B9">
      <w:pPr>
        <w:adjustRightInd w:val="0"/>
        <w:snapToGrid w:val="0"/>
        <w:spacing w:line="580" w:lineRule="exact"/>
        <w:ind w:firstLineChars="200" w:firstLine="640"/>
        <w:rPr>
          <w:rFonts w:ascii="仿宋_GB2312" w:eastAsia="仿宋_GB2312" w:hAnsi="宋体" w:cs="宋体"/>
          <w:kern w:val="0"/>
          <w:sz w:val="32"/>
          <w:szCs w:val="32"/>
        </w:rPr>
      </w:pPr>
      <w:r w:rsidRPr="004B77B9">
        <w:rPr>
          <w:rFonts w:ascii="仿宋_GB2312" w:eastAsia="仿宋_GB2312" w:hAnsi="宋体" w:cs="宋体" w:hint="eastAsia"/>
          <w:kern w:val="0"/>
          <w:sz w:val="32"/>
          <w:szCs w:val="32"/>
        </w:rPr>
        <w:t>《沈阳市饮食娱乐服务业环境保护管理办法》</w:t>
      </w:r>
      <w:r w:rsidR="00C814A8">
        <w:rPr>
          <w:rFonts w:ascii="仿宋_GB2312" w:eastAsia="仿宋_GB2312" w:hAnsi="宋体" w:cs="宋体" w:hint="eastAsia"/>
          <w:kern w:val="0"/>
          <w:sz w:val="32"/>
          <w:szCs w:val="32"/>
        </w:rPr>
        <w:t>于1998年发布实施，对我市饮食娱乐服务业规范环境管理起到了积极的促进作用。近年来，随着《环境保护法》《大气污染防治法》《环境污染噪声防治法》的修订，饮食娱乐服务业的环境管理</w:t>
      </w:r>
      <w:r>
        <w:rPr>
          <w:rFonts w:ascii="仿宋_GB2312" w:eastAsia="仿宋_GB2312" w:hAnsi="宋体" w:cs="宋体" w:hint="eastAsia"/>
          <w:kern w:val="0"/>
          <w:sz w:val="32"/>
          <w:szCs w:val="32"/>
        </w:rPr>
        <w:t>有</w:t>
      </w:r>
      <w:r w:rsidR="00C814A8">
        <w:rPr>
          <w:rFonts w:ascii="仿宋_GB2312" w:eastAsia="仿宋_GB2312" w:hAnsi="宋体" w:cs="宋体" w:hint="eastAsia"/>
          <w:kern w:val="0"/>
          <w:sz w:val="32"/>
          <w:szCs w:val="32"/>
        </w:rPr>
        <w:t>了新的规定，</w:t>
      </w:r>
      <w:r>
        <w:rPr>
          <w:rFonts w:ascii="仿宋_GB2312" w:eastAsia="仿宋_GB2312" w:hAnsi="宋体" w:cs="宋体" w:hint="eastAsia"/>
          <w:kern w:val="0"/>
          <w:sz w:val="32"/>
          <w:szCs w:val="32"/>
        </w:rPr>
        <w:t>原有</w:t>
      </w:r>
      <w:r w:rsidR="00C814A8">
        <w:rPr>
          <w:rFonts w:ascii="仿宋_GB2312" w:eastAsia="仿宋_GB2312" w:hAnsi="宋体" w:cs="宋体" w:hint="eastAsia"/>
          <w:kern w:val="0"/>
          <w:sz w:val="32"/>
          <w:szCs w:val="32"/>
        </w:rPr>
        <w:t>管理办法已不适应目前的工作需要：</w:t>
      </w:r>
    </w:p>
    <w:p w:rsidR="001D6133" w:rsidRDefault="00C814A8" w:rsidP="00454E1E">
      <w:pPr>
        <w:widowControl/>
        <w:shd w:val="clear" w:color="auto" w:fill="FFFFFF"/>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是管理办法对燃煤锅炉等管理要求已与上述上位法要求不相符合；《沈阳市饮食娱乐服务业环境保护管理办法》第五条规定，从事饮食娱乐服务业的单位和个人必须遵守下列规定：（二）凡使用１吨／小时以下燃煤锅炉及各种炉灶的，必须使用清洁燃料，严禁原煤散烧。《大气污染防治法》</w:t>
      </w:r>
      <w:r>
        <w:rPr>
          <w:rFonts w:ascii="仿宋_GB2312" w:eastAsia="仿宋_GB2312" w:hAnsi="宋体" w:cs="宋体"/>
          <w:kern w:val="0"/>
          <w:sz w:val="32"/>
          <w:szCs w:val="32"/>
        </w:rPr>
        <w:t>第十九条</w:t>
      </w:r>
      <w:r>
        <w:rPr>
          <w:rFonts w:ascii="仿宋_GB2312" w:eastAsia="仿宋_GB2312" w:hAnsi="宋体" w:cs="宋体" w:hint="eastAsia"/>
          <w:kern w:val="0"/>
          <w:sz w:val="32"/>
          <w:szCs w:val="32"/>
        </w:rPr>
        <w:t>规定，</w:t>
      </w:r>
      <w:r>
        <w:rPr>
          <w:rFonts w:ascii="仿宋_GB2312" w:eastAsia="仿宋_GB2312" w:hAnsi="宋体" w:cs="宋体"/>
          <w:kern w:val="0"/>
          <w:sz w:val="32"/>
          <w:szCs w:val="32"/>
        </w:rPr>
        <w:t>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第二十条</w:t>
      </w:r>
      <w:r>
        <w:rPr>
          <w:rFonts w:ascii="仿宋_GB2312" w:eastAsia="仿宋_GB2312" w:hAnsi="宋体" w:cs="宋体" w:hint="eastAsia"/>
          <w:kern w:val="0"/>
          <w:sz w:val="32"/>
          <w:szCs w:val="32"/>
        </w:rPr>
        <w:t>规定，</w:t>
      </w:r>
      <w:r>
        <w:rPr>
          <w:rFonts w:ascii="仿宋_GB2312" w:eastAsia="仿宋_GB2312" w:hAnsi="宋体" w:cs="宋体"/>
          <w:kern w:val="0"/>
          <w:sz w:val="32"/>
          <w:szCs w:val="32"/>
        </w:rPr>
        <w:t>企业事业单位和其他生产经营者向大气排放污染物的，应当依照法律法规和国务院生态环境主管部门的规定设置大气污染物排放口。</w:t>
      </w:r>
      <w:r>
        <w:rPr>
          <w:rFonts w:ascii="仿宋_GB2312" w:eastAsia="仿宋_GB2312" w:hAnsi="宋体" w:cs="宋体" w:hint="eastAsia"/>
          <w:kern w:val="0"/>
          <w:sz w:val="32"/>
          <w:szCs w:val="32"/>
        </w:rPr>
        <w:t>第四十条规定，县级以上人民政府市场监督管理部门应当会同生态环境主管部门对锅炉生产、进口、销售和使用环节执行环境保</w:t>
      </w:r>
      <w:r>
        <w:rPr>
          <w:rFonts w:ascii="仿宋_GB2312" w:eastAsia="仿宋_GB2312" w:hAnsi="宋体" w:cs="宋体" w:hint="eastAsia"/>
          <w:kern w:val="0"/>
          <w:sz w:val="32"/>
          <w:szCs w:val="32"/>
        </w:rPr>
        <w:lastRenderedPageBreak/>
        <w:t>护标准或者要求的情况进行监督检查；不符合环境保护标准或者要求的，不得生产、进口、销售和使用。</w:t>
      </w:r>
    </w:p>
    <w:p w:rsidR="001D6133" w:rsidRDefault="00C814A8" w:rsidP="00454E1E">
      <w:pPr>
        <w:widowControl/>
        <w:shd w:val="clear" w:color="auto" w:fill="FFFFFF"/>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二是管理办法的其他禁止性规定和命令性规定，相关生态环境法律法规已有明确规定。《大气污染防治法》</w:t>
      </w:r>
      <w:r>
        <w:rPr>
          <w:rFonts w:ascii="仿宋_GB2312" w:eastAsia="仿宋_GB2312" w:hAnsi="宋体" w:cs="宋体"/>
          <w:kern w:val="0"/>
          <w:sz w:val="32"/>
          <w:szCs w:val="32"/>
        </w:rPr>
        <w:t>第八十一条</w:t>
      </w:r>
      <w:r>
        <w:rPr>
          <w:rFonts w:ascii="仿宋_GB2312" w:eastAsia="仿宋_GB2312" w:hAnsi="宋体" w:cs="宋体" w:hint="eastAsia"/>
          <w:kern w:val="0"/>
          <w:sz w:val="32"/>
          <w:szCs w:val="32"/>
        </w:rPr>
        <w:t>规定，</w:t>
      </w:r>
      <w:r>
        <w:rPr>
          <w:rFonts w:ascii="仿宋_GB2312" w:eastAsia="仿宋_GB2312" w:hAnsi="宋体" w:cs="宋体"/>
          <w:kern w:val="0"/>
          <w:sz w:val="32"/>
          <w:szCs w:val="32"/>
        </w:rPr>
        <w:t>排放油烟的餐饮服务业经营者应当安装油烟净化设施并保持正常使用，或者采取其他油烟净化措施，使油烟达标排放，并防止对附近居民的正常生活环境造成污染。禁止在居民住宅楼、未配套设立专用烟道的商住综合楼以及商住综合楼内与居住层相邻的商业楼层内新建、改建、扩建产生油烟、异味、废气的餐饮服务项目。任何单位和个人不得在当地人民政府禁止的区域内露天烧烤食品或者为露天烧烤食品提供场地。</w:t>
      </w:r>
      <w:r>
        <w:rPr>
          <w:rFonts w:ascii="仿宋_GB2312" w:eastAsia="仿宋_GB2312" w:hAnsi="宋体" w:cs="宋体" w:hint="eastAsia"/>
          <w:kern w:val="0"/>
          <w:sz w:val="32"/>
          <w:szCs w:val="32"/>
        </w:rPr>
        <w:t>《沈阳市饮食娱乐服务业环境保护管理办法》</w:t>
      </w:r>
      <w:r>
        <w:rPr>
          <w:rFonts w:ascii="仿宋_GB2312" w:eastAsia="仿宋_GB2312" w:hAnsi="宋体" w:cs="宋体"/>
          <w:kern w:val="0"/>
          <w:sz w:val="32"/>
          <w:szCs w:val="32"/>
        </w:rPr>
        <w:t>第五条</w:t>
      </w:r>
      <w:r>
        <w:rPr>
          <w:rFonts w:ascii="仿宋_GB2312" w:eastAsia="仿宋_GB2312" w:hAnsi="宋体" w:cs="宋体" w:hint="eastAsia"/>
          <w:kern w:val="0"/>
          <w:sz w:val="32"/>
          <w:szCs w:val="32"/>
        </w:rPr>
        <w:t>规定，</w:t>
      </w:r>
      <w:r>
        <w:rPr>
          <w:rFonts w:ascii="仿宋_GB2312" w:eastAsia="仿宋_GB2312" w:hAnsi="宋体" w:cs="宋体"/>
          <w:kern w:val="0"/>
          <w:sz w:val="32"/>
          <w:szCs w:val="32"/>
        </w:rPr>
        <w:t>从事饮食娱乐服务业的单位和个人必须遵守下列规定：（一）必须安装吸收油烟、异味的设施，并通过专门的烟囱排放，专用烟囱排放高度和位置的确定，应当以不影响附近居民正常生活为原则</w:t>
      </w:r>
      <w:r>
        <w:rPr>
          <w:rFonts w:ascii="仿宋_GB2312" w:eastAsia="仿宋_GB2312" w:hAnsi="宋体" w:cs="宋体" w:hint="eastAsia"/>
          <w:kern w:val="0"/>
          <w:sz w:val="32"/>
          <w:szCs w:val="32"/>
        </w:rPr>
        <w:t>；</w:t>
      </w:r>
      <w:r>
        <w:rPr>
          <w:rFonts w:ascii="仿宋_GB2312" w:eastAsia="仿宋_GB2312" w:hAnsi="宋体" w:cs="宋体"/>
          <w:kern w:val="0"/>
          <w:sz w:val="32"/>
          <w:szCs w:val="32"/>
        </w:rPr>
        <w:t>（三）在居民区和居民楼内不得兴办产生恶臭、异味、噪声污染的各种饮食娱乐服务场点。对原有场点必须采取有效的污染防治措施；（四）严禁进行露天烧烤经营活动；（五）使用音响器材的，必须符合区域环境噪声标准；（六）使用空调器、冷却塔等可能产生噪声污染的设备、设施的，应当采取措施，使其边界噪声不超过国家规定的环境噪声排放标准；（七）在经营活动中不得使用高音广播喇叭或其它发出高噪声的方法招揽顾客。</w:t>
      </w:r>
    </w:p>
    <w:p w:rsidR="001D6133" w:rsidRDefault="00C814A8" w:rsidP="00454E1E">
      <w:pPr>
        <w:widowControl/>
        <w:shd w:val="clear" w:color="auto" w:fill="FFFFFF"/>
        <w:spacing w:line="58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综上，建议废止《沈阳市饮食娱乐服务业环境保护管理办法》。</w:t>
      </w:r>
    </w:p>
    <w:sectPr w:rsidR="001D61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A5" w:rsidRDefault="008066A5" w:rsidP="003667E5">
      <w:r>
        <w:separator/>
      </w:r>
    </w:p>
  </w:endnote>
  <w:endnote w:type="continuationSeparator" w:id="0">
    <w:p w:rsidR="008066A5" w:rsidRDefault="008066A5" w:rsidP="0036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A5" w:rsidRDefault="008066A5" w:rsidP="003667E5">
      <w:r>
        <w:separator/>
      </w:r>
    </w:p>
  </w:footnote>
  <w:footnote w:type="continuationSeparator" w:id="0">
    <w:p w:rsidR="008066A5" w:rsidRDefault="008066A5" w:rsidP="00366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5E"/>
    <w:rsid w:val="0001257A"/>
    <w:rsid w:val="000319EE"/>
    <w:rsid w:val="00034321"/>
    <w:rsid w:val="00040A02"/>
    <w:rsid w:val="000509BD"/>
    <w:rsid w:val="0005108A"/>
    <w:rsid w:val="000571BB"/>
    <w:rsid w:val="000618B9"/>
    <w:rsid w:val="0008212B"/>
    <w:rsid w:val="00085559"/>
    <w:rsid w:val="000A748B"/>
    <w:rsid w:val="000B2268"/>
    <w:rsid w:val="000C5209"/>
    <w:rsid w:val="000D2761"/>
    <w:rsid w:val="00126E5E"/>
    <w:rsid w:val="00127813"/>
    <w:rsid w:val="0014370B"/>
    <w:rsid w:val="001454C9"/>
    <w:rsid w:val="00162027"/>
    <w:rsid w:val="00165AB5"/>
    <w:rsid w:val="001B174F"/>
    <w:rsid w:val="001C4232"/>
    <w:rsid w:val="001D1E08"/>
    <w:rsid w:val="001D46CA"/>
    <w:rsid w:val="001D54B5"/>
    <w:rsid w:val="001D6133"/>
    <w:rsid w:val="00200CB9"/>
    <w:rsid w:val="0020768C"/>
    <w:rsid w:val="002360A8"/>
    <w:rsid w:val="00237670"/>
    <w:rsid w:val="00256740"/>
    <w:rsid w:val="00264DF5"/>
    <w:rsid w:val="00272A11"/>
    <w:rsid w:val="00285153"/>
    <w:rsid w:val="00286C91"/>
    <w:rsid w:val="002C7C88"/>
    <w:rsid w:val="002E755A"/>
    <w:rsid w:val="00313FF5"/>
    <w:rsid w:val="0032660E"/>
    <w:rsid w:val="00332854"/>
    <w:rsid w:val="00340D28"/>
    <w:rsid w:val="00356652"/>
    <w:rsid w:val="003667E5"/>
    <w:rsid w:val="0038763A"/>
    <w:rsid w:val="00394445"/>
    <w:rsid w:val="003F0D30"/>
    <w:rsid w:val="004007B3"/>
    <w:rsid w:val="00421147"/>
    <w:rsid w:val="00433AED"/>
    <w:rsid w:val="00434A49"/>
    <w:rsid w:val="00454E1E"/>
    <w:rsid w:val="004732B3"/>
    <w:rsid w:val="00487D4C"/>
    <w:rsid w:val="004B1F84"/>
    <w:rsid w:val="004B77B9"/>
    <w:rsid w:val="004C5EFB"/>
    <w:rsid w:val="004E7F52"/>
    <w:rsid w:val="00501724"/>
    <w:rsid w:val="00507192"/>
    <w:rsid w:val="00526FAE"/>
    <w:rsid w:val="005348A7"/>
    <w:rsid w:val="005840F9"/>
    <w:rsid w:val="00585236"/>
    <w:rsid w:val="005C036A"/>
    <w:rsid w:val="005F291E"/>
    <w:rsid w:val="005F3C9C"/>
    <w:rsid w:val="00601895"/>
    <w:rsid w:val="006103A2"/>
    <w:rsid w:val="00613022"/>
    <w:rsid w:val="00624BC3"/>
    <w:rsid w:val="00625DCD"/>
    <w:rsid w:val="006373C3"/>
    <w:rsid w:val="00637A62"/>
    <w:rsid w:val="00640047"/>
    <w:rsid w:val="00647BA4"/>
    <w:rsid w:val="00665167"/>
    <w:rsid w:val="00666195"/>
    <w:rsid w:val="0067638F"/>
    <w:rsid w:val="0067770C"/>
    <w:rsid w:val="00690D70"/>
    <w:rsid w:val="00690DAA"/>
    <w:rsid w:val="006915F0"/>
    <w:rsid w:val="006A21ED"/>
    <w:rsid w:val="006A7B11"/>
    <w:rsid w:val="006D661A"/>
    <w:rsid w:val="00713E38"/>
    <w:rsid w:val="00736B25"/>
    <w:rsid w:val="00742337"/>
    <w:rsid w:val="00755666"/>
    <w:rsid w:val="007833DB"/>
    <w:rsid w:val="007A2769"/>
    <w:rsid w:val="008066A5"/>
    <w:rsid w:val="00807B67"/>
    <w:rsid w:val="0081560F"/>
    <w:rsid w:val="008245D9"/>
    <w:rsid w:val="00824F53"/>
    <w:rsid w:val="00841C4C"/>
    <w:rsid w:val="00853561"/>
    <w:rsid w:val="008568F5"/>
    <w:rsid w:val="00875D7F"/>
    <w:rsid w:val="008E0F82"/>
    <w:rsid w:val="008E3A42"/>
    <w:rsid w:val="008F31F0"/>
    <w:rsid w:val="008F3BEA"/>
    <w:rsid w:val="0090758D"/>
    <w:rsid w:val="00936659"/>
    <w:rsid w:val="00953A88"/>
    <w:rsid w:val="00957210"/>
    <w:rsid w:val="00966434"/>
    <w:rsid w:val="009721E8"/>
    <w:rsid w:val="009B0564"/>
    <w:rsid w:val="009F0423"/>
    <w:rsid w:val="00A04CAA"/>
    <w:rsid w:val="00A16570"/>
    <w:rsid w:val="00A25445"/>
    <w:rsid w:val="00A701B6"/>
    <w:rsid w:val="00A75782"/>
    <w:rsid w:val="00A77EC9"/>
    <w:rsid w:val="00A84E47"/>
    <w:rsid w:val="00A97C14"/>
    <w:rsid w:val="00AA34CA"/>
    <w:rsid w:val="00AB20A8"/>
    <w:rsid w:val="00AB214C"/>
    <w:rsid w:val="00AC0233"/>
    <w:rsid w:val="00AE44DF"/>
    <w:rsid w:val="00AF4F86"/>
    <w:rsid w:val="00AF722B"/>
    <w:rsid w:val="00B14A51"/>
    <w:rsid w:val="00B2084F"/>
    <w:rsid w:val="00B404EE"/>
    <w:rsid w:val="00B47EA2"/>
    <w:rsid w:val="00B80E4D"/>
    <w:rsid w:val="00B80FAD"/>
    <w:rsid w:val="00B85DF5"/>
    <w:rsid w:val="00B90ADD"/>
    <w:rsid w:val="00B911CA"/>
    <w:rsid w:val="00BC0489"/>
    <w:rsid w:val="00BC0569"/>
    <w:rsid w:val="00BC2B99"/>
    <w:rsid w:val="00C06F05"/>
    <w:rsid w:val="00C3645D"/>
    <w:rsid w:val="00C748BE"/>
    <w:rsid w:val="00C814A8"/>
    <w:rsid w:val="00C84C5F"/>
    <w:rsid w:val="00C8756C"/>
    <w:rsid w:val="00C95F6A"/>
    <w:rsid w:val="00CE797E"/>
    <w:rsid w:val="00CF207E"/>
    <w:rsid w:val="00D03EC8"/>
    <w:rsid w:val="00D304D8"/>
    <w:rsid w:val="00D33AC1"/>
    <w:rsid w:val="00D33EA9"/>
    <w:rsid w:val="00D35E2C"/>
    <w:rsid w:val="00D46BE7"/>
    <w:rsid w:val="00D471A2"/>
    <w:rsid w:val="00D526C8"/>
    <w:rsid w:val="00D705C9"/>
    <w:rsid w:val="00D734B8"/>
    <w:rsid w:val="00DA1716"/>
    <w:rsid w:val="00DB65FE"/>
    <w:rsid w:val="00DE300B"/>
    <w:rsid w:val="00DE51F9"/>
    <w:rsid w:val="00E00EA2"/>
    <w:rsid w:val="00E04E58"/>
    <w:rsid w:val="00E13761"/>
    <w:rsid w:val="00E409E6"/>
    <w:rsid w:val="00E40B2C"/>
    <w:rsid w:val="00E60634"/>
    <w:rsid w:val="00E7124C"/>
    <w:rsid w:val="00E71B28"/>
    <w:rsid w:val="00E813A1"/>
    <w:rsid w:val="00E8430D"/>
    <w:rsid w:val="00E91975"/>
    <w:rsid w:val="00E929F5"/>
    <w:rsid w:val="00EB1506"/>
    <w:rsid w:val="00EB6D66"/>
    <w:rsid w:val="00EE6A16"/>
    <w:rsid w:val="00F00411"/>
    <w:rsid w:val="00F549E7"/>
    <w:rsid w:val="00F57B2F"/>
    <w:rsid w:val="00F70E50"/>
    <w:rsid w:val="00F73287"/>
    <w:rsid w:val="00F85956"/>
    <w:rsid w:val="00F917BD"/>
    <w:rsid w:val="00FA42C8"/>
    <w:rsid w:val="00FB27F2"/>
    <w:rsid w:val="00FB7BD5"/>
    <w:rsid w:val="00FD47A6"/>
    <w:rsid w:val="00FD5501"/>
    <w:rsid w:val="00FD6005"/>
    <w:rsid w:val="00FD742D"/>
    <w:rsid w:val="00FE61ED"/>
    <w:rsid w:val="00FE62B2"/>
    <w:rsid w:val="00FF3019"/>
    <w:rsid w:val="00FF79BA"/>
    <w:rsid w:val="1CE536BF"/>
    <w:rsid w:val="401B1230"/>
    <w:rsid w:val="50786721"/>
    <w:rsid w:val="7F4F3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刘红姝</dc:creator>
  <cp:lastModifiedBy>张  昊</cp:lastModifiedBy>
  <cp:revision>7</cp:revision>
  <cp:lastPrinted>2020-10-13T02:53:00Z</cp:lastPrinted>
  <dcterms:created xsi:type="dcterms:W3CDTF">2020-11-12T01:47:00Z</dcterms:created>
  <dcterms:modified xsi:type="dcterms:W3CDTF">2021-04-26T07:39:00Z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DF6BAC71987B4E5CB87C3C34CEE73AD0</vt:lpwstr>
  </property>
</Properties>
</file>